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F0EB" w14:textId="117537A3" w:rsidR="00CD7B1C" w:rsidRPr="008C0125" w:rsidRDefault="002F3220" w:rsidP="002F3220">
      <w:pPr>
        <w:pStyle w:val="Titre"/>
        <w:rPr>
          <w:lang w:val="en-GB"/>
        </w:rPr>
      </w:pPr>
      <w:bookmarkStart w:id="0" w:name="_Hlk506213347"/>
      <w:r w:rsidRPr="008C0125">
        <w:rPr>
          <w:lang w:val="en-GB"/>
        </w:rPr>
        <w:t xml:space="preserve">FAQ </w:t>
      </w:r>
      <w:r w:rsidR="00226AF3" w:rsidRPr="008C0125">
        <w:rPr>
          <w:lang w:val="en-GB"/>
        </w:rPr>
        <w:t>–</w:t>
      </w:r>
      <w:r w:rsidRPr="008C0125">
        <w:rPr>
          <w:lang w:val="en-GB"/>
        </w:rPr>
        <w:t xml:space="preserve"> </w:t>
      </w:r>
      <w:r w:rsidR="00D62487">
        <w:rPr>
          <w:lang w:val="en-GB"/>
        </w:rPr>
        <w:t>Frequently Asked Q</w:t>
      </w:r>
      <w:r w:rsidR="00226AF3" w:rsidRPr="008C0125">
        <w:rPr>
          <w:lang w:val="en-GB"/>
        </w:rPr>
        <w:t xml:space="preserve">uestions </w:t>
      </w:r>
    </w:p>
    <w:bookmarkEnd w:id="0"/>
    <w:p w14:paraId="58047515" w14:textId="5C88E92D" w:rsidR="00AA3396" w:rsidRPr="008C0125" w:rsidRDefault="00226AF3" w:rsidP="009C188B">
      <w:pPr>
        <w:pStyle w:val="Titre1"/>
        <w:spacing w:after="120"/>
        <w:rPr>
          <w:b/>
          <w:lang w:val="en-GB"/>
        </w:rPr>
      </w:pPr>
      <w:r w:rsidRPr="008C0125">
        <w:rPr>
          <w:b/>
          <w:lang w:val="en-GB"/>
        </w:rPr>
        <w:t>What is accessibility?</w:t>
      </w:r>
    </w:p>
    <w:p w14:paraId="4D4A56B0" w14:textId="7435A761" w:rsidR="00226AF3" w:rsidRPr="008C0125" w:rsidRDefault="00226AF3" w:rsidP="00D20458">
      <w:pPr>
        <w:rPr>
          <w:lang w:val="en-GB"/>
        </w:rPr>
      </w:pPr>
      <w:r w:rsidRPr="008C0125">
        <w:rPr>
          <w:lang w:val="en-GB"/>
        </w:rPr>
        <w:t xml:space="preserve">Accessibility covers all appropriate measures to ensure </w:t>
      </w:r>
      <w:r w:rsidR="00D62487">
        <w:rPr>
          <w:lang w:val="en-GB"/>
        </w:rPr>
        <w:t>people</w:t>
      </w:r>
      <w:r w:rsidRPr="008C0125">
        <w:rPr>
          <w:lang w:val="en-GB"/>
        </w:rPr>
        <w:t xml:space="preserve"> with reduced mobility </w:t>
      </w:r>
      <w:r w:rsidR="00D62487">
        <w:rPr>
          <w:lang w:val="en-GB"/>
        </w:rPr>
        <w:t>have equal access to</w:t>
      </w:r>
      <w:r w:rsidRPr="008C0125">
        <w:rPr>
          <w:lang w:val="en-GB"/>
        </w:rPr>
        <w:t xml:space="preserve"> the physical environment, to transport, to information and communication, including information and communication systems and technologies, and to other facilities and services open or provided to the public, both in urban and rural areas.</w:t>
      </w:r>
    </w:p>
    <w:p w14:paraId="4FB30C51" w14:textId="33542D15" w:rsidR="00262B2F" w:rsidRPr="008C0125" w:rsidRDefault="00226AF3" w:rsidP="009C188B">
      <w:pPr>
        <w:pStyle w:val="Titre1"/>
        <w:spacing w:after="120"/>
        <w:rPr>
          <w:b/>
          <w:lang w:val="en-GB"/>
        </w:rPr>
      </w:pPr>
      <w:r w:rsidRPr="008C0125">
        <w:rPr>
          <w:b/>
          <w:lang w:val="en-GB"/>
        </w:rPr>
        <w:t>What is accessible tourism</w:t>
      </w:r>
      <w:r w:rsidR="008043EE" w:rsidRPr="008C0125">
        <w:rPr>
          <w:b/>
          <w:lang w:val="en-GB"/>
        </w:rPr>
        <w:t>?</w:t>
      </w:r>
    </w:p>
    <w:p w14:paraId="300EF91B" w14:textId="7F1616D4" w:rsidR="00CC247F" w:rsidRPr="008C0125" w:rsidRDefault="00CC247F" w:rsidP="00BD06D8">
      <w:pPr>
        <w:tabs>
          <w:tab w:val="left" w:pos="2835"/>
        </w:tabs>
        <w:rPr>
          <w:lang w:val="en-GB"/>
        </w:rPr>
      </w:pPr>
      <w:r w:rsidRPr="008C0125">
        <w:rPr>
          <w:lang w:val="en-GB"/>
        </w:rPr>
        <w:t xml:space="preserve">Accessible tourism allows all visitors, whatever their </w:t>
      </w:r>
      <w:r w:rsidR="00D62487">
        <w:rPr>
          <w:lang w:val="en-GB"/>
        </w:rPr>
        <w:t>abilities</w:t>
      </w:r>
      <w:r w:rsidRPr="008C0125">
        <w:rPr>
          <w:lang w:val="en-GB"/>
        </w:rPr>
        <w:t>, to take full advantage of the tourist experience offered by destinations.</w:t>
      </w:r>
    </w:p>
    <w:p w14:paraId="4C43DC19" w14:textId="4F59F3A8" w:rsidR="00262B2F" w:rsidRPr="008C0125" w:rsidRDefault="00CC247F" w:rsidP="00262B2F">
      <w:pPr>
        <w:rPr>
          <w:lang w:val="en-GB"/>
        </w:rPr>
      </w:pPr>
      <w:r w:rsidRPr="008C0125">
        <w:rPr>
          <w:lang w:val="en-GB"/>
        </w:rPr>
        <w:t>As Lillian Muller, the former president of ENAT (the European Network for Accessible Tourism) remarked almost a decade ago:</w:t>
      </w:r>
    </w:p>
    <w:p w14:paraId="45D61864" w14:textId="51DB33F8" w:rsidR="00CC247F" w:rsidRPr="008C0125" w:rsidRDefault="00CC247F" w:rsidP="00262B2F">
      <w:pPr>
        <w:pStyle w:val="Citation"/>
        <w:rPr>
          <w:lang w:val="en-GB"/>
        </w:rPr>
      </w:pPr>
      <w:r w:rsidRPr="008C0125">
        <w:rPr>
          <w:lang w:val="en-GB"/>
        </w:rPr>
        <w:t>“Elderly people who want to continue travelling and who are able to do so will soon reach 25% of the European population. To this figure, we should add the 50 million disabled people in Europe who want to go on holiday with their families and friends, and we realise that up to 130 million people in Europe alone would benefit from easier access to travel and tourist services.”</w:t>
      </w:r>
    </w:p>
    <w:p w14:paraId="0782DE41" w14:textId="44BF0C37" w:rsidR="00DB49E6" w:rsidRPr="008C0125" w:rsidRDefault="00CC247F" w:rsidP="00DB49E6">
      <w:pPr>
        <w:pStyle w:val="Titre1"/>
        <w:spacing w:after="120"/>
        <w:rPr>
          <w:b/>
          <w:lang w:val="en-GB"/>
        </w:rPr>
      </w:pPr>
      <w:r w:rsidRPr="008C0125">
        <w:rPr>
          <w:b/>
          <w:lang w:val="en-GB"/>
        </w:rPr>
        <w:t>Who is accessible tourism for</w:t>
      </w:r>
      <w:r w:rsidR="00DB49E6" w:rsidRPr="008C0125">
        <w:rPr>
          <w:b/>
          <w:lang w:val="en-GB"/>
        </w:rPr>
        <w:t>?</w:t>
      </w:r>
    </w:p>
    <w:p w14:paraId="70F9550A" w14:textId="15A3999B" w:rsidR="00262B2F" w:rsidRPr="008C0125" w:rsidRDefault="00CC247F" w:rsidP="00262B2F">
      <w:pPr>
        <w:rPr>
          <w:lang w:val="en-GB"/>
        </w:rPr>
      </w:pPr>
      <w:r w:rsidRPr="008C0125">
        <w:rPr>
          <w:lang w:val="en-GB"/>
        </w:rPr>
        <w:t xml:space="preserve">The aim is to ensure that </w:t>
      </w:r>
      <w:r w:rsidR="00FA6E29">
        <w:rPr>
          <w:lang w:val="en-GB"/>
        </w:rPr>
        <w:t>locations</w:t>
      </w:r>
      <w:r w:rsidRPr="008C0125">
        <w:rPr>
          <w:lang w:val="en-GB"/>
        </w:rPr>
        <w:t xml:space="preserve"> and services are adapted to </w:t>
      </w:r>
      <w:r w:rsidR="00D62487">
        <w:rPr>
          <w:lang w:val="en-GB"/>
        </w:rPr>
        <w:t>as many people as possible</w:t>
      </w:r>
      <w:r w:rsidRPr="008C0125">
        <w:rPr>
          <w:lang w:val="en-GB"/>
        </w:rPr>
        <w:t>, including people with reduced mobility</w:t>
      </w:r>
      <w:r w:rsidR="00C6391A" w:rsidRPr="008C0125">
        <w:rPr>
          <w:lang w:val="en-GB"/>
        </w:rPr>
        <w:t>. These of course include people with a disability (</w:t>
      </w:r>
      <w:r w:rsidR="00D62487">
        <w:rPr>
          <w:lang w:val="en-GB"/>
        </w:rPr>
        <w:t>which could be mental, sensory or motor</w:t>
      </w:r>
      <w:r w:rsidR="00C6391A" w:rsidRPr="008C0125">
        <w:rPr>
          <w:lang w:val="en-GB"/>
        </w:rPr>
        <w:t>), but also the elderly</w:t>
      </w:r>
      <w:r w:rsidR="00967610" w:rsidRPr="008C0125">
        <w:rPr>
          <w:lang w:val="en-GB"/>
        </w:rPr>
        <w:t>, families with young children, preg</w:t>
      </w:r>
      <w:r w:rsidR="005D6348">
        <w:rPr>
          <w:lang w:val="en-GB"/>
        </w:rPr>
        <w:t>nant women, parents with a push</w:t>
      </w:r>
      <w:r w:rsidR="00967610" w:rsidRPr="008C0125">
        <w:rPr>
          <w:lang w:val="en-GB"/>
        </w:rPr>
        <w:t xml:space="preserve">chair, </w:t>
      </w:r>
      <w:r w:rsidR="00D62487">
        <w:rPr>
          <w:lang w:val="en-GB"/>
        </w:rPr>
        <w:t>people</w:t>
      </w:r>
      <w:r w:rsidR="00967610" w:rsidRPr="008C0125">
        <w:rPr>
          <w:lang w:val="en-GB"/>
        </w:rPr>
        <w:t xml:space="preserve"> with a plaster</w:t>
      </w:r>
      <w:r w:rsidR="008C0125">
        <w:rPr>
          <w:lang w:val="en-GB"/>
        </w:rPr>
        <w:t xml:space="preserve"> cast</w:t>
      </w:r>
      <w:r w:rsidR="00967610" w:rsidRPr="008C0125">
        <w:rPr>
          <w:lang w:val="en-GB"/>
        </w:rPr>
        <w:t xml:space="preserve"> and many others.</w:t>
      </w:r>
    </w:p>
    <w:p w14:paraId="750E8F9C" w14:textId="3295F8F0" w:rsidR="008036A3" w:rsidRPr="008C0125" w:rsidRDefault="008036A3" w:rsidP="00262B2F">
      <w:pPr>
        <w:rPr>
          <w:lang w:val="en-GB"/>
        </w:rPr>
      </w:pPr>
      <w:r w:rsidRPr="008C0125">
        <w:rPr>
          <w:noProof/>
          <w:lang w:val="en-GB" w:eastAsia="en-GB"/>
        </w:rPr>
        <w:drawing>
          <wp:inline distT="0" distB="0" distL="0" distR="0" wp14:anchorId="3E7BEB33" wp14:editId="2110569F">
            <wp:extent cx="5760720" cy="4781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se-pmr-b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78155"/>
                    </a:xfrm>
                    <a:prstGeom prst="rect">
                      <a:avLst/>
                    </a:prstGeom>
                  </pic:spPr>
                </pic:pic>
              </a:graphicData>
            </a:graphic>
          </wp:inline>
        </w:drawing>
      </w:r>
    </w:p>
    <w:p w14:paraId="56436C06" w14:textId="5CEDF7A0" w:rsidR="00262B2F" w:rsidRPr="008C0125" w:rsidRDefault="00FA6E29" w:rsidP="00262B2F">
      <w:pPr>
        <w:rPr>
          <w:lang w:val="en-GB"/>
        </w:rPr>
      </w:pPr>
      <w:r>
        <w:rPr>
          <w:lang w:val="en-GB"/>
        </w:rPr>
        <w:t>B</w:t>
      </w:r>
      <w:r w:rsidR="00967610" w:rsidRPr="008C0125">
        <w:rPr>
          <w:lang w:val="en-GB"/>
        </w:rPr>
        <w:t xml:space="preserve">ack </w:t>
      </w:r>
      <w:r>
        <w:rPr>
          <w:lang w:val="en-GB"/>
        </w:rPr>
        <w:t>in</w:t>
      </w:r>
      <w:r w:rsidR="00967610" w:rsidRPr="008C0125">
        <w:rPr>
          <w:lang w:val="en-GB"/>
        </w:rPr>
        <w:t xml:space="preserve"> 2004, the report on </w:t>
      </w:r>
      <w:r w:rsidR="00262B2F" w:rsidRPr="008C0125">
        <w:rPr>
          <w:lang w:val="en-GB"/>
        </w:rPr>
        <w:t xml:space="preserve">Economic Impulses of Accessible Tourism for All </w:t>
      </w:r>
      <w:r w:rsidR="00967610" w:rsidRPr="008C0125">
        <w:rPr>
          <w:lang w:val="en-GB"/>
        </w:rPr>
        <w:t>stated</w:t>
      </w:r>
      <w:r w:rsidR="00262B2F" w:rsidRPr="008C0125">
        <w:rPr>
          <w:lang w:val="en-GB"/>
        </w:rPr>
        <w:t xml:space="preserve">: </w:t>
      </w:r>
    </w:p>
    <w:p w14:paraId="301370FF" w14:textId="7923F431" w:rsidR="00967610" w:rsidRPr="008C0125" w:rsidRDefault="00967610" w:rsidP="00967610">
      <w:pPr>
        <w:pStyle w:val="Citation"/>
        <w:rPr>
          <w:lang w:val="en-GB"/>
        </w:rPr>
      </w:pPr>
      <w:r w:rsidRPr="008C0125">
        <w:rPr>
          <w:lang w:val="en-GB"/>
        </w:rPr>
        <w:t>“An accessible environment is a crucial requirement for 10% of the population, it is necessary for 30-40%, and it is comfortable for 100%.” </w:t>
      </w:r>
    </w:p>
    <w:p w14:paraId="296AC799" w14:textId="39D69BCE" w:rsidR="008043EE" w:rsidRPr="008C0125" w:rsidRDefault="00967610" w:rsidP="009C188B">
      <w:pPr>
        <w:pStyle w:val="Titre1"/>
        <w:spacing w:after="120"/>
        <w:rPr>
          <w:b/>
          <w:lang w:val="en-GB"/>
        </w:rPr>
      </w:pPr>
      <w:r w:rsidRPr="008C0125">
        <w:rPr>
          <w:b/>
          <w:lang w:val="en-GB"/>
        </w:rPr>
        <w:t>What are the advantages of accessible tourism</w:t>
      </w:r>
      <w:r w:rsidR="008043EE" w:rsidRPr="008C0125">
        <w:rPr>
          <w:b/>
          <w:lang w:val="en-GB"/>
        </w:rPr>
        <w:t>?</w:t>
      </w:r>
    </w:p>
    <w:p w14:paraId="7DA8E5EB" w14:textId="3CEA63E7" w:rsidR="00736CAC" w:rsidRDefault="005D6348" w:rsidP="00713C35">
      <w:pPr>
        <w:rPr>
          <w:lang w:val="en-US"/>
        </w:rPr>
      </w:pPr>
      <w:r>
        <w:rPr>
          <w:lang w:val="en-US"/>
        </w:rPr>
        <w:t xml:space="preserve">Irrespective of the number of </w:t>
      </w:r>
      <w:r w:rsidR="00736CAC" w:rsidRPr="00736CAC">
        <w:rPr>
          <w:lang w:val="en-US"/>
        </w:rPr>
        <w:t xml:space="preserve">people with specific needs, all hospitality industry professionals must take into account </w:t>
      </w:r>
      <w:r w:rsidR="00736CAC">
        <w:rPr>
          <w:lang w:val="en-US"/>
        </w:rPr>
        <w:t xml:space="preserve">all of </w:t>
      </w:r>
      <w:r w:rsidR="00736CAC" w:rsidRPr="00736CAC">
        <w:rPr>
          <w:lang w:val="en-US"/>
        </w:rPr>
        <w:t>their visitors when choosing or offering a destination, a stay or a visit.</w:t>
      </w:r>
    </w:p>
    <w:p w14:paraId="1C777ABC" w14:textId="1B8259B9" w:rsidR="00713C35" w:rsidRPr="008C0125" w:rsidRDefault="002765DD" w:rsidP="00713C35">
      <w:pPr>
        <w:rPr>
          <w:lang w:val="en-GB"/>
        </w:rPr>
      </w:pPr>
      <w:r w:rsidRPr="008C0125">
        <w:rPr>
          <w:lang w:val="en-GB"/>
        </w:rPr>
        <w:t>By making your des</w:t>
      </w:r>
      <w:r w:rsidR="00D62487">
        <w:rPr>
          <w:lang w:val="en-GB"/>
        </w:rPr>
        <w:t>tination accessible, you open</w:t>
      </w:r>
      <w:r w:rsidRPr="008C0125">
        <w:rPr>
          <w:lang w:val="en-GB"/>
        </w:rPr>
        <w:t xml:space="preserve"> </w:t>
      </w:r>
      <w:r w:rsidR="00D62487">
        <w:rPr>
          <w:lang w:val="en-GB"/>
        </w:rPr>
        <w:t xml:space="preserve">your business up </w:t>
      </w:r>
      <w:r w:rsidRPr="008C0125">
        <w:rPr>
          <w:lang w:val="en-GB"/>
        </w:rPr>
        <w:t xml:space="preserve">to a share of an ever-growing market. </w:t>
      </w:r>
    </w:p>
    <w:p w14:paraId="59656DBF" w14:textId="1099991B" w:rsidR="000039F3" w:rsidRPr="008C0125" w:rsidRDefault="002765DD" w:rsidP="000039F3">
      <w:pPr>
        <w:rPr>
          <w:lang w:val="en-GB"/>
        </w:rPr>
      </w:pPr>
      <w:r w:rsidRPr="008C0125">
        <w:rPr>
          <w:lang w:val="en-GB"/>
        </w:rPr>
        <w:t>Testimony from a person with reduced mobility</w:t>
      </w:r>
      <w:r w:rsidR="000039F3" w:rsidRPr="008C0125">
        <w:rPr>
          <w:lang w:val="en-GB"/>
        </w:rPr>
        <w:t xml:space="preserve">: </w:t>
      </w:r>
    </w:p>
    <w:p w14:paraId="6A6E870F" w14:textId="3396F4FC" w:rsidR="0021702E" w:rsidRPr="008C0125" w:rsidRDefault="0021702E" w:rsidP="0021702E">
      <w:pPr>
        <w:pStyle w:val="Citation"/>
        <w:rPr>
          <w:lang w:val="en-GB"/>
        </w:rPr>
      </w:pPr>
      <w:r w:rsidRPr="008C0125">
        <w:rPr>
          <w:lang w:val="en-GB"/>
        </w:rPr>
        <w:lastRenderedPageBreak/>
        <w:t>“A few years ago, I was invited to a wedding. With family and friends coming from far and wide, the couple decided to book an entire hotel to put up their guests. As I am a wheelchair</w:t>
      </w:r>
      <w:r w:rsidR="00FA6E29">
        <w:rPr>
          <w:lang w:val="en-GB"/>
        </w:rPr>
        <w:t xml:space="preserve"> user</w:t>
      </w:r>
      <w:r w:rsidRPr="008C0125">
        <w:rPr>
          <w:lang w:val="en-GB"/>
        </w:rPr>
        <w:t xml:space="preserve">, the bride and groom chose an accessible hotel. That hotel hosted around a hundred guests in one night! If </w:t>
      </w:r>
      <w:r w:rsidR="00FA6E29">
        <w:rPr>
          <w:lang w:val="en-GB"/>
        </w:rPr>
        <w:t>it</w:t>
      </w:r>
      <w:r w:rsidRPr="008C0125">
        <w:rPr>
          <w:lang w:val="en-GB"/>
        </w:rPr>
        <w:t xml:space="preserve"> hadn’t been accessible, a competitor would have taken everyone.” </w:t>
      </w:r>
      <w:r w:rsidRPr="008C0125">
        <w:rPr>
          <w:i w:val="0"/>
          <w:lang w:val="en-GB"/>
        </w:rPr>
        <w:t>– Nino, Rome.</w:t>
      </w:r>
    </w:p>
    <w:p w14:paraId="75E541FD" w14:textId="5631934E" w:rsidR="008043EE" w:rsidRPr="008C0125" w:rsidRDefault="0021702E" w:rsidP="009C188B">
      <w:pPr>
        <w:pStyle w:val="Titre1"/>
        <w:spacing w:after="120"/>
        <w:rPr>
          <w:b/>
          <w:lang w:val="en-GB"/>
        </w:rPr>
      </w:pPr>
      <w:r w:rsidRPr="008C0125">
        <w:rPr>
          <w:b/>
          <w:lang w:val="en-GB"/>
        </w:rPr>
        <w:t>What is the chain of accessible tourism</w:t>
      </w:r>
      <w:r w:rsidR="007A35D4" w:rsidRPr="008C0125">
        <w:rPr>
          <w:b/>
          <w:lang w:val="en-GB"/>
        </w:rPr>
        <w:t>?</w:t>
      </w:r>
    </w:p>
    <w:p w14:paraId="10F61708" w14:textId="41413ADE" w:rsidR="0021702E" w:rsidRPr="008C0125" w:rsidRDefault="0021702E" w:rsidP="007A35D4">
      <w:pPr>
        <w:rPr>
          <w:lang w:val="en-GB"/>
        </w:rPr>
      </w:pPr>
      <w:r w:rsidRPr="008C0125">
        <w:rPr>
          <w:lang w:val="en-GB"/>
        </w:rPr>
        <w:t xml:space="preserve">A chain is only as </w:t>
      </w:r>
      <w:r w:rsidR="00D62487">
        <w:rPr>
          <w:lang w:val="en-GB"/>
        </w:rPr>
        <w:t>strong</w:t>
      </w:r>
      <w:r w:rsidRPr="008C0125">
        <w:rPr>
          <w:lang w:val="en-GB"/>
        </w:rPr>
        <w:t xml:space="preserve"> as its weakest link. Tourism can be compared to a </w:t>
      </w:r>
      <w:r w:rsidR="00D62487">
        <w:rPr>
          <w:lang w:val="en-GB"/>
        </w:rPr>
        <w:t>chain, made up of several links such as</w:t>
      </w:r>
      <w:r w:rsidRPr="008C0125">
        <w:rPr>
          <w:lang w:val="en-GB"/>
        </w:rPr>
        <w:t xml:space="preserve"> arrival, </w:t>
      </w:r>
      <w:r w:rsidR="00D62487">
        <w:rPr>
          <w:lang w:val="en-GB"/>
        </w:rPr>
        <w:t>accommodation</w:t>
      </w:r>
      <w:r w:rsidRPr="008C0125">
        <w:rPr>
          <w:lang w:val="en-GB"/>
        </w:rPr>
        <w:t>, restaurants, shopping</w:t>
      </w:r>
      <w:r w:rsidR="00D62487">
        <w:rPr>
          <w:lang w:val="en-GB"/>
        </w:rPr>
        <w:t>, transport</w:t>
      </w:r>
      <w:r w:rsidR="00FA6E29">
        <w:rPr>
          <w:lang w:val="en-GB"/>
        </w:rPr>
        <w:t>,</w:t>
      </w:r>
      <w:r w:rsidR="00D62487">
        <w:rPr>
          <w:lang w:val="en-GB"/>
        </w:rPr>
        <w:t xml:space="preserve"> and tourist attractions.</w:t>
      </w:r>
      <w:r w:rsidRPr="008C0125">
        <w:rPr>
          <w:lang w:val="en-GB"/>
        </w:rPr>
        <w:t xml:space="preserve"> If just one of these elements is not accessible, then the quality of the entire visit is affected for a person with reduced mobility. </w:t>
      </w:r>
    </w:p>
    <w:p w14:paraId="612F2363" w14:textId="1C3BA714" w:rsidR="007A35D4" w:rsidRPr="008C0125" w:rsidRDefault="0021702E" w:rsidP="007A35D4">
      <w:pPr>
        <w:rPr>
          <w:lang w:val="en-GB"/>
        </w:rPr>
      </w:pPr>
      <w:r w:rsidRPr="008C0125">
        <w:rPr>
          <w:lang w:val="en-GB"/>
        </w:rPr>
        <w:t>According to the World Bank (2011)</w:t>
      </w:r>
      <w:r w:rsidR="00513B69" w:rsidRPr="008C0125">
        <w:rPr>
          <w:lang w:val="en-GB"/>
        </w:rPr>
        <w:t>, 15% of the population has a disability – almost one in seven people!</w:t>
      </w:r>
    </w:p>
    <w:p w14:paraId="686D7B2F" w14:textId="77777777" w:rsidR="007A35D4" w:rsidRPr="008C0125" w:rsidRDefault="007A35D4" w:rsidP="007746D8">
      <w:pPr>
        <w:jc w:val="center"/>
        <w:rPr>
          <w:lang w:val="en-GB"/>
        </w:rPr>
      </w:pPr>
      <w:r w:rsidRPr="008C0125">
        <w:rPr>
          <w:noProof/>
          <w:lang w:val="en-GB" w:eastAsia="en-GB"/>
        </w:rPr>
        <w:drawing>
          <wp:inline distT="0" distB="0" distL="0" distR="0" wp14:anchorId="7D22DCDF" wp14:editId="12D21E32">
            <wp:extent cx="3179036" cy="402636"/>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0736" cy="411717"/>
                    </a:xfrm>
                    <a:prstGeom prst="rect">
                      <a:avLst/>
                    </a:prstGeom>
                  </pic:spPr>
                </pic:pic>
              </a:graphicData>
            </a:graphic>
          </wp:inline>
        </w:drawing>
      </w:r>
    </w:p>
    <w:p w14:paraId="4B1B9B55" w14:textId="58FC131C" w:rsidR="007A35D4" w:rsidRPr="008C0125" w:rsidRDefault="0085170D" w:rsidP="007A35D4">
      <w:pPr>
        <w:rPr>
          <w:lang w:val="en-GB"/>
        </w:rPr>
      </w:pPr>
      <w:r w:rsidRPr="008C0125">
        <w:rPr>
          <w:lang w:val="en-GB"/>
        </w:rPr>
        <w:t xml:space="preserve">Failing to have a hospitality chain that is completely accessible, or even failing to let </w:t>
      </w:r>
      <w:r w:rsidR="00D62487">
        <w:rPr>
          <w:lang w:val="en-GB"/>
        </w:rPr>
        <w:t>visitors know that you are accessible through</w:t>
      </w:r>
      <w:r w:rsidRPr="008C0125">
        <w:rPr>
          <w:lang w:val="en-GB"/>
        </w:rPr>
        <w:t xml:space="preserve"> tourist information and promotion, not only leads to the exclusion of one in seven people, but</w:t>
      </w:r>
      <w:r w:rsidR="00D62487">
        <w:rPr>
          <w:lang w:val="en-GB"/>
        </w:rPr>
        <w:t xml:space="preserve"> also</w:t>
      </w:r>
      <w:r w:rsidRPr="008C0125">
        <w:rPr>
          <w:lang w:val="en-GB"/>
        </w:rPr>
        <w:t xml:space="preserve"> means excluding yourself from a growing market share.</w:t>
      </w:r>
    </w:p>
    <w:p w14:paraId="091FD3C8" w14:textId="754DBDA1" w:rsidR="00C1711F" w:rsidRPr="008C0125" w:rsidRDefault="0085170D" w:rsidP="009C188B">
      <w:pPr>
        <w:pStyle w:val="Titre1"/>
        <w:spacing w:after="120"/>
        <w:rPr>
          <w:b/>
          <w:lang w:val="en-GB"/>
        </w:rPr>
      </w:pPr>
      <w:r w:rsidRPr="008C0125">
        <w:rPr>
          <w:b/>
          <w:lang w:val="en-GB"/>
        </w:rPr>
        <w:t>What are the objectives of the 2</w:t>
      </w:r>
      <w:r w:rsidRPr="008C0125">
        <w:rPr>
          <w:b/>
          <w:vertAlign w:val="superscript"/>
          <w:lang w:val="en-GB"/>
        </w:rPr>
        <w:t>nd</w:t>
      </w:r>
      <w:r w:rsidRPr="008C0125">
        <w:rPr>
          <w:b/>
          <w:lang w:val="en-GB"/>
        </w:rPr>
        <w:t xml:space="preserve"> World Summit on Accessible Tourism – Destinations for All?</w:t>
      </w:r>
    </w:p>
    <w:p w14:paraId="4270CF4F" w14:textId="7E7C2FE2" w:rsidR="0085170D" w:rsidRPr="008C0125" w:rsidRDefault="00D62487" w:rsidP="00C1711F">
      <w:pPr>
        <w:rPr>
          <w:rStyle w:val="lev"/>
          <w:lang w:val="en-GB"/>
        </w:rPr>
      </w:pPr>
      <w:r>
        <w:rPr>
          <w:rStyle w:val="lev"/>
          <w:lang w:val="en-GB"/>
        </w:rPr>
        <w:t>The</w:t>
      </w:r>
      <w:r w:rsidR="0085170D" w:rsidRPr="008C0125">
        <w:rPr>
          <w:rStyle w:val="lev"/>
          <w:lang w:val="en-GB"/>
        </w:rPr>
        <w:t xml:space="preserve"> 2</w:t>
      </w:r>
      <w:r w:rsidR="0085170D" w:rsidRPr="008C0125">
        <w:rPr>
          <w:rStyle w:val="lev"/>
          <w:vertAlign w:val="superscript"/>
          <w:lang w:val="en-GB"/>
        </w:rPr>
        <w:t>nd</w:t>
      </w:r>
      <w:r w:rsidR="0085170D" w:rsidRPr="008C0125">
        <w:rPr>
          <w:rStyle w:val="lev"/>
          <w:lang w:val="en-GB"/>
        </w:rPr>
        <w:t xml:space="preserve"> World Summit on Accessible Tourism – Destinations for All 2018 aims to support the implementation of the </w:t>
      </w:r>
      <w:r w:rsidR="00011BED" w:rsidRPr="00011BED">
        <w:rPr>
          <w:rStyle w:val="lev"/>
          <w:lang w:val="en-GB"/>
        </w:rPr>
        <w:t>World Tourism Organiz</w:t>
      </w:r>
      <w:r w:rsidR="0085170D" w:rsidRPr="00011BED">
        <w:rPr>
          <w:rStyle w:val="lev"/>
          <w:lang w:val="en-GB"/>
        </w:rPr>
        <w:t>ation</w:t>
      </w:r>
      <w:r w:rsidR="0085170D" w:rsidRPr="008C0125">
        <w:rPr>
          <w:rStyle w:val="lev"/>
          <w:lang w:val="en-GB"/>
        </w:rPr>
        <w:t xml:space="preserve"> (</w:t>
      </w:r>
      <w:r w:rsidR="00011BED">
        <w:rPr>
          <w:rStyle w:val="lev"/>
          <w:lang w:val="en-GB"/>
        </w:rPr>
        <w:t>UN</w:t>
      </w:r>
      <w:r w:rsidR="0085170D" w:rsidRPr="008C0125">
        <w:rPr>
          <w:rStyle w:val="lev"/>
          <w:lang w:val="en-GB"/>
        </w:rPr>
        <w:t>WTO) recommendations on tourism that is accessible for all.</w:t>
      </w:r>
    </w:p>
    <w:p w14:paraId="12A02BD6" w14:textId="6394A645" w:rsidR="0085170D" w:rsidRPr="008C0125" w:rsidRDefault="0085170D" w:rsidP="00C1711F">
      <w:pPr>
        <w:rPr>
          <w:lang w:val="en-GB"/>
        </w:rPr>
      </w:pPr>
      <w:r w:rsidRPr="00011BED">
        <w:rPr>
          <w:lang w:val="en-GB"/>
        </w:rPr>
        <w:t>It should also be noted that the new sustai</w:t>
      </w:r>
      <w:r w:rsidR="00011BED" w:rsidRPr="00011BED">
        <w:rPr>
          <w:lang w:val="en-GB"/>
        </w:rPr>
        <w:t>n</w:t>
      </w:r>
      <w:r w:rsidRPr="00011BED">
        <w:rPr>
          <w:lang w:val="en-GB"/>
        </w:rPr>
        <w:t>able development goals adopted by the UN in September 2014 recognise accessibility and inclusion of disabled people as one of the principles of sustainable development.</w:t>
      </w:r>
    </w:p>
    <w:p w14:paraId="3F2AE30D" w14:textId="08E32874" w:rsidR="00C1711F" w:rsidRPr="008C0125" w:rsidRDefault="005D6348" w:rsidP="00C1711F">
      <w:pPr>
        <w:rPr>
          <w:lang w:val="en-GB"/>
        </w:rPr>
      </w:pPr>
      <w:r>
        <w:rPr>
          <w:lang w:val="en-GB"/>
        </w:rPr>
        <w:t>The</w:t>
      </w:r>
      <w:r w:rsidR="0085170D" w:rsidRPr="008C0125">
        <w:rPr>
          <w:lang w:val="en-GB"/>
        </w:rPr>
        <w:t xml:space="preserve"> summit will </w:t>
      </w:r>
      <w:r w:rsidR="00FA6E29">
        <w:rPr>
          <w:lang w:val="en-GB"/>
        </w:rPr>
        <w:t>enable</w:t>
      </w:r>
      <w:r w:rsidR="0085170D" w:rsidRPr="008C0125">
        <w:rPr>
          <w:lang w:val="en-GB"/>
        </w:rPr>
        <w:t xml:space="preserve"> us to measure the progress made since it</w:t>
      </w:r>
      <w:r>
        <w:rPr>
          <w:lang w:val="en-GB"/>
        </w:rPr>
        <w:t xml:space="preserve"> was first held </w:t>
      </w:r>
      <w:r w:rsidR="0085170D" w:rsidRPr="008C0125">
        <w:rPr>
          <w:lang w:val="en-GB"/>
        </w:rPr>
        <w:t xml:space="preserve">in 2014, to move towards the international </w:t>
      </w:r>
      <w:r w:rsidR="005304EA" w:rsidRPr="008C0125">
        <w:rPr>
          <w:lang w:val="en-GB"/>
        </w:rPr>
        <w:t>normalisation</w:t>
      </w:r>
      <w:r w:rsidR="0085170D" w:rsidRPr="008C0125">
        <w:rPr>
          <w:lang w:val="en-GB"/>
        </w:rPr>
        <w:t xml:space="preserve"> of accessibility, of </w:t>
      </w:r>
      <w:r w:rsidR="00FA6E29">
        <w:rPr>
          <w:lang w:val="en-GB"/>
        </w:rPr>
        <w:t>the availability of information and</w:t>
      </w:r>
      <w:r w:rsidR="0085170D" w:rsidRPr="008C0125">
        <w:rPr>
          <w:lang w:val="en-GB"/>
        </w:rPr>
        <w:t xml:space="preserve"> </w:t>
      </w:r>
      <w:r w:rsidR="005304EA" w:rsidRPr="008C0125">
        <w:rPr>
          <w:lang w:val="en-GB"/>
        </w:rPr>
        <w:t>of practices and services offered to people with specific needs.</w:t>
      </w:r>
    </w:p>
    <w:p w14:paraId="7DFE17C4" w14:textId="389FCB61" w:rsidR="00C1711F" w:rsidRPr="008C0125" w:rsidRDefault="005304EA" w:rsidP="009C188B">
      <w:pPr>
        <w:pStyle w:val="Titre1"/>
        <w:spacing w:after="120"/>
        <w:rPr>
          <w:b/>
          <w:lang w:val="en-GB"/>
        </w:rPr>
      </w:pPr>
      <w:r w:rsidRPr="008C0125">
        <w:rPr>
          <w:b/>
          <w:lang w:val="en-GB"/>
        </w:rPr>
        <w:t xml:space="preserve">What are the </w:t>
      </w:r>
      <w:r w:rsidR="00011BED">
        <w:rPr>
          <w:b/>
          <w:lang w:val="en-GB"/>
        </w:rPr>
        <w:t xml:space="preserve">main </w:t>
      </w:r>
      <w:r w:rsidR="00D62487">
        <w:rPr>
          <w:b/>
          <w:lang w:val="en-GB"/>
        </w:rPr>
        <w:t>focuses of</w:t>
      </w:r>
      <w:r w:rsidR="00011BED">
        <w:rPr>
          <w:b/>
          <w:lang w:val="en-GB"/>
        </w:rPr>
        <w:t xml:space="preserve"> the Summit?</w:t>
      </w:r>
    </w:p>
    <w:p w14:paraId="1DA3FE7A" w14:textId="1EF56EBF" w:rsidR="00914D7B" w:rsidRPr="008C0125" w:rsidRDefault="005304EA" w:rsidP="00F063BA">
      <w:pPr>
        <w:spacing w:after="100"/>
        <w:rPr>
          <w:lang w:val="en-GB"/>
        </w:rPr>
      </w:pPr>
      <w:r w:rsidRPr="008C0125">
        <w:rPr>
          <w:rStyle w:val="lev"/>
          <w:lang w:val="en-GB"/>
        </w:rPr>
        <w:t>List of themes and topics</w:t>
      </w:r>
      <w:r w:rsidR="00914D7B" w:rsidRPr="008C0125">
        <w:rPr>
          <w:lang w:val="en-GB"/>
        </w:rPr>
        <w:t xml:space="preserve">: </w:t>
      </w:r>
    </w:p>
    <w:p w14:paraId="3177EF08" w14:textId="1E2804A5" w:rsidR="005304EA" w:rsidRPr="008C0125" w:rsidRDefault="005304EA" w:rsidP="00F063BA">
      <w:pPr>
        <w:spacing w:after="100"/>
        <w:rPr>
          <w:lang w:val="en-GB"/>
        </w:rPr>
      </w:pPr>
      <w:r w:rsidRPr="008C0125">
        <w:rPr>
          <w:lang w:val="en-GB"/>
        </w:rPr>
        <w:t xml:space="preserve">The Summit has </w:t>
      </w:r>
      <w:r w:rsidR="00011BED">
        <w:rPr>
          <w:lang w:val="en-US"/>
        </w:rPr>
        <w:t xml:space="preserve">23 well-balanced sessions around </w:t>
      </w:r>
      <w:r w:rsidR="00011BED" w:rsidRPr="00011BED">
        <w:rPr>
          <w:lang w:val="en-US"/>
        </w:rPr>
        <w:t>five core topics</w:t>
      </w:r>
      <w:r w:rsidRPr="008C0125">
        <w:rPr>
          <w:lang w:val="en-GB"/>
        </w:rPr>
        <w:t xml:space="preserve">: destination management, </w:t>
      </w:r>
      <w:r w:rsidR="00011BED">
        <w:rPr>
          <w:lang w:val="en-GB"/>
        </w:rPr>
        <w:t>hosting</w:t>
      </w:r>
      <w:r w:rsidR="005D6348">
        <w:rPr>
          <w:lang w:val="en-GB"/>
        </w:rPr>
        <w:t xml:space="preserve"> and security,</w:t>
      </w:r>
      <w:r w:rsidRPr="008C0125">
        <w:rPr>
          <w:lang w:val="en-GB"/>
        </w:rPr>
        <w:t xml:space="preserve"> </w:t>
      </w:r>
      <w:r w:rsidR="00011BED">
        <w:rPr>
          <w:lang w:val="en-GB"/>
        </w:rPr>
        <w:t>accommodation</w:t>
      </w:r>
      <w:r w:rsidRPr="008C0125">
        <w:rPr>
          <w:lang w:val="en-GB"/>
        </w:rPr>
        <w:t xml:space="preserve">, transport and mobility, and </w:t>
      </w:r>
      <w:r w:rsidR="00011BED">
        <w:rPr>
          <w:lang w:val="en-GB"/>
        </w:rPr>
        <w:t xml:space="preserve">leisure </w:t>
      </w:r>
      <w:r w:rsidRPr="008C0125">
        <w:rPr>
          <w:lang w:val="en-GB"/>
        </w:rPr>
        <w:t>products and activities.</w:t>
      </w:r>
    </w:p>
    <w:p w14:paraId="2BDB15B5" w14:textId="3C29F8AC" w:rsidR="005304EA" w:rsidRPr="008C0125" w:rsidRDefault="005304EA" w:rsidP="00F063BA">
      <w:pPr>
        <w:spacing w:after="100"/>
        <w:rPr>
          <w:lang w:val="en-GB"/>
        </w:rPr>
      </w:pPr>
      <w:r w:rsidRPr="008C0125">
        <w:rPr>
          <w:lang w:val="en-GB"/>
        </w:rPr>
        <w:t>The full list of topics is available online:</w:t>
      </w:r>
    </w:p>
    <w:p w14:paraId="68EBE08C" w14:textId="77777777" w:rsidR="00011BED" w:rsidRDefault="006F4686" w:rsidP="00914D7B">
      <w:pPr>
        <w:spacing w:after="100"/>
      </w:pPr>
      <w:hyperlink r:id="rId10" w:history="1">
        <w:r w:rsidR="00011BED" w:rsidRPr="00B95500">
          <w:rPr>
            <w:rStyle w:val="Lienhypertexte"/>
          </w:rPr>
          <w:t>https://www.destinationsforall2018.eu/en/news/unveiling-parallel-sessions-themes/</w:t>
        </w:r>
      </w:hyperlink>
      <w:r w:rsidR="00011BED">
        <w:t xml:space="preserve"> </w:t>
      </w:r>
    </w:p>
    <w:p w14:paraId="5843A810" w14:textId="3C124316" w:rsidR="00525ABF" w:rsidRPr="008C0125" w:rsidRDefault="005304EA" w:rsidP="00914D7B">
      <w:pPr>
        <w:spacing w:after="100"/>
        <w:rPr>
          <w:rStyle w:val="lev"/>
          <w:lang w:val="en-GB"/>
        </w:rPr>
      </w:pPr>
      <w:r w:rsidRPr="008C0125">
        <w:rPr>
          <w:rStyle w:val="lev"/>
          <w:lang w:val="en-GB"/>
        </w:rPr>
        <w:lastRenderedPageBreak/>
        <w:t>Preli</w:t>
      </w:r>
      <w:r w:rsidR="008C0125">
        <w:rPr>
          <w:rStyle w:val="lev"/>
          <w:lang w:val="en-GB"/>
        </w:rPr>
        <w:t>m</w:t>
      </w:r>
      <w:r w:rsidRPr="008C0125">
        <w:rPr>
          <w:rStyle w:val="lev"/>
          <w:lang w:val="en-GB"/>
        </w:rPr>
        <w:t xml:space="preserve">inary Summit programme </w:t>
      </w:r>
      <w:r w:rsidR="00914D7B" w:rsidRPr="008C0125">
        <w:rPr>
          <w:rStyle w:val="lev"/>
          <w:lang w:val="en-GB"/>
        </w:rPr>
        <w:t>(</w:t>
      </w:r>
      <w:r w:rsidRPr="008C0125">
        <w:rPr>
          <w:rStyle w:val="lev"/>
          <w:lang w:val="en-GB"/>
        </w:rPr>
        <w:t xml:space="preserve">available in </w:t>
      </w:r>
      <w:r w:rsidR="00914D7B" w:rsidRPr="008C0125">
        <w:rPr>
          <w:rStyle w:val="lev"/>
          <w:lang w:val="en-GB"/>
        </w:rPr>
        <w:t xml:space="preserve">3 </w:t>
      </w:r>
      <w:r w:rsidRPr="008C0125">
        <w:rPr>
          <w:rStyle w:val="lev"/>
          <w:lang w:val="en-GB"/>
        </w:rPr>
        <w:t>languages)</w:t>
      </w:r>
      <w:r w:rsidR="00914D7B" w:rsidRPr="008C0125">
        <w:rPr>
          <w:rStyle w:val="lev"/>
          <w:lang w:val="en-GB"/>
        </w:rPr>
        <w:t xml:space="preserve">: </w:t>
      </w:r>
    </w:p>
    <w:p w14:paraId="7A7D0339" w14:textId="70F25588" w:rsidR="00525ABF" w:rsidRPr="008C0125" w:rsidRDefault="005304EA" w:rsidP="00525ABF">
      <w:pPr>
        <w:spacing w:after="100"/>
        <w:rPr>
          <w:lang w:val="en-GB"/>
        </w:rPr>
      </w:pPr>
      <w:r w:rsidRPr="008C0125">
        <w:rPr>
          <w:lang w:val="en-GB"/>
        </w:rPr>
        <w:t>The updated programme is available online, in three languages (French, Dutch, English). You can find the topics, a description of the sessions and the speakers, all regularly updated, by visiting this link:</w:t>
      </w:r>
    </w:p>
    <w:p w14:paraId="686F030F" w14:textId="71DCD761" w:rsidR="00914D7B" w:rsidRPr="008C0125" w:rsidRDefault="006F4686" w:rsidP="00914D7B">
      <w:pPr>
        <w:spacing w:after="100"/>
        <w:rPr>
          <w:lang w:val="en-GB"/>
        </w:rPr>
      </w:pPr>
      <w:hyperlink r:id="rId11" w:history="1">
        <w:r w:rsidR="00011BED" w:rsidRPr="00B95500">
          <w:rPr>
            <w:rStyle w:val="Lienhypertexte"/>
          </w:rPr>
          <w:t>https://www.destinationsforall2018.eu/en/programme/programme-at-a-glance/</w:t>
        </w:r>
      </w:hyperlink>
      <w:r w:rsidR="00011BED">
        <w:t xml:space="preserve"> </w:t>
      </w:r>
    </w:p>
    <w:p w14:paraId="7414D921" w14:textId="77777777" w:rsidR="00914D7B" w:rsidRPr="008C0125" w:rsidRDefault="00914D7B" w:rsidP="00F063BA">
      <w:pPr>
        <w:spacing w:after="100"/>
        <w:rPr>
          <w:lang w:val="en-GB"/>
        </w:rPr>
      </w:pPr>
    </w:p>
    <w:p w14:paraId="1E365B6A" w14:textId="77777777" w:rsidR="00C86C28" w:rsidRPr="008C0125" w:rsidRDefault="00C86C28" w:rsidP="00C86C28">
      <w:pPr>
        <w:rPr>
          <w:rStyle w:val="Rfrenceple"/>
          <w:lang w:val="en-GB"/>
        </w:rPr>
      </w:pPr>
    </w:p>
    <w:p w14:paraId="265DA3F0" w14:textId="77777777" w:rsidR="00C86C28" w:rsidRPr="008C0125" w:rsidRDefault="00C86C28" w:rsidP="00C86C28">
      <w:pPr>
        <w:shd w:val="clear" w:color="auto" w:fill="D9D9D9" w:themeFill="background1" w:themeFillShade="D9"/>
        <w:spacing w:after="0"/>
        <w:rPr>
          <w:b/>
          <w:lang w:val="en-GB"/>
        </w:rPr>
      </w:pPr>
      <w:r w:rsidRPr="008C0125">
        <w:rPr>
          <w:b/>
          <w:lang w:val="en-GB"/>
        </w:rPr>
        <w:t>2</w:t>
      </w:r>
      <w:r w:rsidRPr="008C0125">
        <w:rPr>
          <w:b/>
          <w:vertAlign w:val="superscript"/>
          <w:lang w:val="en-GB"/>
        </w:rPr>
        <w:t>nd</w:t>
      </w:r>
      <w:r w:rsidRPr="008C0125">
        <w:rPr>
          <w:b/>
          <w:lang w:val="en-GB"/>
        </w:rPr>
        <w:t xml:space="preserve"> World Summit on Accessible Tourism - Destinations for All:</w:t>
      </w:r>
    </w:p>
    <w:p w14:paraId="7166EB07" w14:textId="77777777" w:rsidR="00C86C28" w:rsidRPr="008C0125" w:rsidRDefault="00C86C28" w:rsidP="00C86C28">
      <w:pPr>
        <w:shd w:val="clear" w:color="auto" w:fill="D9D9D9" w:themeFill="background1" w:themeFillShade="D9"/>
        <w:spacing w:after="0"/>
        <w:rPr>
          <w:lang w:val="en-GB"/>
        </w:rPr>
      </w:pPr>
      <w:r w:rsidRPr="008C0125">
        <w:rPr>
          <w:lang w:val="en-GB"/>
        </w:rPr>
        <w:t xml:space="preserve">Brussels, 1-2 October 2018 </w:t>
      </w:r>
    </w:p>
    <w:p w14:paraId="14535844" w14:textId="77777777" w:rsidR="00C86C28" w:rsidRPr="008C0125" w:rsidRDefault="00C86C28" w:rsidP="00C86C28">
      <w:pPr>
        <w:shd w:val="clear" w:color="auto" w:fill="D9D9D9" w:themeFill="background1" w:themeFillShade="D9"/>
        <w:spacing w:after="0"/>
        <w:rPr>
          <w:lang w:val="en-GB"/>
        </w:rPr>
      </w:pPr>
      <w:r w:rsidRPr="008C0125">
        <w:rPr>
          <w:lang w:val="en-GB"/>
        </w:rPr>
        <w:t xml:space="preserve">The Egg Conference Centre </w:t>
      </w:r>
    </w:p>
    <w:p w14:paraId="5C6DF1C2" w14:textId="77777777" w:rsidR="00C86C28" w:rsidRPr="008C0125" w:rsidRDefault="006F4686" w:rsidP="00C86C28">
      <w:pPr>
        <w:shd w:val="clear" w:color="auto" w:fill="D9D9D9" w:themeFill="background1" w:themeFillShade="D9"/>
        <w:spacing w:after="0"/>
        <w:rPr>
          <w:b/>
          <w:sz w:val="20"/>
          <w:szCs w:val="20"/>
          <w:lang w:val="en-GB"/>
        </w:rPr>
      </w:pPr>
      <w:hyperlink r:id="rId12" w:history="1">
        <w:r w:rsidR="00C86C28" w:rsidRPr="008C0125">
          <w:rPr>
            <w:rStyle w:val="Lienhypertexte"/>
            <w:lang w:val="en-GB"/>
          </w:rPr>
          <w:t>https://www.destinationsforall2018.eu/</w:t>
        </w:r>
      </w:hyperlink>
    </w:p>
    <w:p w14:paraId="3F2D8381" w14:textId="77777777" w:rsidR="00C86C28" w:rsidRPr="008C0125" w:rsidRDefault="00C86C28" w:rsidP="00C86C28">
      <w:pPr>
        <w:rPr>
          <w:b/>
          <w:lang w:val="en-GB"/>
        </w:rPr>
      </w:pPr>
      <w:bookmarkStart w:id="1" w:name="_GoBack"/>
      <w:bookmarkEnd w:id="1"/>
    </w:p>
    <w:p w14:paraId="501AB2E5" w14:textId="77777777" w:rsidR="00C86C28" w:rsidRPr="008C0125" w:rsidRDefault="00C86C28" w:rsidP="00C86C28">
      <w:pPr>
        <w:rPr>
          <w:b/>
          <w:lang w:val="en-GB"/>
        </w:rPr>
      </w:pPr>
      <w:r w:rsidRPr="008C0125">
        <w:rPr>
          <w:b/>
          <w:lang w:val="en-GB"/>
        </w:rPr>
        <w:t xml:space="preserve">About </w:t>
      </w:r>
      <w:proofErr w:type="spellStart"/>
      <w:r w:rsidRPr="008C0125">
        <w:rPr>
          <w:b/>
          <w:lang w:val="en-GB"/>
        </w:rPr>
        <w:t>CAWaB</w:t>
      </w:r>
      <w:proofErr w:type="spellEnd"/>
      <w:r w:rsidRPr="008C0125">
        <w:rPr>
          <w:b/>
          <w:lang w:val="en-GB"/>
        </w:rPr>
        <w:t xml:space="preserve"> </w:t>
      </w:r>
    </w:p>
    <w:p w14:paraId="2B4DE7FD" w14:textId="77777777" w:rsidR="00C86C28" w:rsidRPr="008C0125" w:rsidRDefault="00C86C28" w:rsidP="00C86C28">
      <w:pPr>
        <w:rPr>
          <w:i/>
          <w:noProof/>
          <w:sz w:val="20"/>
          <w:szCs w:val="20"/>
          <w:lang w:val="en-GB"/>
        </w:rPr>
      </w:pPr>
      <w:r w:rsidRPr="008C0125">
        <w:rPr>
          <w:i/>
          <w:noProof/>
          <w:sz w:val="20"/>
          <w:szCs w:val="20"/>
          <w:lang w:val="en-GB" w:eastAsia="en-GB"/>
        </w:rPr>
        <w:drawing>
          <wp:anchor distT="0" distB="0" distL="114300" distR="114300" simplePos="0" relativeHeight="251660288" behindDoc="1" locked="0" layoutInCell="1" allowOverlap="1" wp14:anchorId="668E04C1" wp14:editId="7159590B">
            <wp:simplePos x="0" y="0"/>
            <wp:positionH relativeFrom="margin">
              <wp:posOffset>0</wp:posOffset>
            </wp:positionH>
            <wp:positionV relativeFrom="paragraph">
              <wp:posOffset>228600</wp:posOffset>
            </wp:positionV>
            <wp:extent cx="586740" cy="615315"/>
            <wp:effectExtent l="0" t="0" r="0" b="0"/>
            <wp:wrapTight wrapText="bothSides">
              <wp:wrapPolygon edited="0">
                <wp:start x="0" y="0"/>
                <wp:lineTo x="0" y="20508"/>
                <wp:lineTo x="20571" y="20508"/>
                <wp:lineTo x="20571" y="0"/>
                <wp:lineTo x="0" y="0"/>
              </wp:wrapPolygon>
            </wp:wrapTight>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wab-incone-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6740" cy="615315"/>
                    </a:xfrm>
                    <a:prstGeom prst="rect">
                      <a:avLst/>
                    </a:prstGeom>
                  </pic:spPr>
                </pic:pic>
              </a:graphicData>
            </a:graphic>
            <wp14:sizeRelH relativeFrom="margin">
              <wp14:pctWidth>0</wp14:pctWidth>
            </wp14:sizeRelH>
            <wp14:sizeRelV relativeFrom="margin">
              <wp14:pctHeight>0</wp14:pctHeight>
            </wp14:sizeRelV>
          </wp:anchor>
        </w:drawing>
      </w:r>
    </w:p>
    <w:p w14:paraId="66C9A4DB" w14:textId="663B5FC2" w:rsidR="00C86C28" w:rsidRPr="008C0125" w:rsidRDefault="00C86C28" w:rsidP="00C86C28">
      <w:pPr>
        <w:rPr>
          <w:i/>
          <w:sz w:val="20"/>
          <w:szCs w:val="20"/>
          <w:lang w:val="en-GB"/>
        </w:rPr>
      </w:pPr>
      <w:r w:rsidRPr="008C0125">
        <w:rPr>
          <w:i/>
          <w:noProof/>
          <w:sz w:val="20"/>
          <w:szCs w:val="20"/>
          <w:lang w:val="en-GB"/>
        </w:rPr>
        <w:t xml:space="preserve">Since 2006, the Collectif Accessibilité Wallonie-Bruxelles has served as the umbrella organisation for about 20 associations representing </w:t>
      </w:r>
      <w:r w:rsidR="00D62487">
        <w:rPr>
          <w:i/>
          <w:noProof/>
          <w:sz w:val="20"/>
          <w:szCs w:val="20"/>
          <w:lang w:val="en-GB"/>
        </w:rPr>
        <w:t>people</w:t>
      </w:r>
      <w:r w:rsidRPr="008C0125">
        <w:rPr>
          <w:i/>
          <w:noProof/>
          <w:sz w:val="20"/>
          <w:szCs w:val="20"/>
          <w:lang w:val="en-GB"/>
        </w:rPr>
        <w:t xml:space="preserve"> with reduced mobility as well as experts in the field of accessibility. It advocates for universal accessibility in the spirit of the UN Convention on the Rights of Persons with Disabilities. </w:t>
      </w:r>
      <w:hyperlink r:id="rId14" w:history="1">
        <w:r w:rsidRPr="008C0125">
          <w:rPr>
            <w:rStyle w:val="Lienhypertexte"/>
            <w:sz w:val="20"/>
            <w:szCs w:val="20"/>
            <w:lang w:val="en-GB"/>
          </w:rPr>
          <w:t>http://www.cawab.be/</w:t>
        </w:r>
      </w:hyperlink>
      <w:r w:rsidRPr="008C0125">
        <w:rPr>
          <w:i/>
          <w:sz w:val="20"/>
          <w:szCs w:val="20"/>
          <w:lang w:val="en-GB"/>
        </w:rPr>
        <w:t xml:space="preserve"> </w:t>
      </w:r>
    </w:p>
    <w:p w14:paraId="60C65E7E" w14:textId="77777777" w:rsidR="00C86C28" w:rsidRPr="008C0125" w:rsidRDefault="00C86C28" w:rsidP="00C86C28">
      <w:pPr>
        <w:rPr>
          <w:b/>
          <w:lang w:val="en-GB"/>
        </w:rPr>
      </w:pPr>
      <w:r w:rsidRPr="008C0125">
        <w:rPr>
          <w:noProof/>
          <w:lang w:val="en-GB" w:eastAsia="en-GB"/>
        </w:rPr>
        <w:drawing>
          <wp:anchor distT="0" distB="0" distL="114300" distR="114300" simplePos="0" relativeHeight="251659264" behindDoc="1" locked="0" layoutInCell="1" allowOverlap="1" wp14:anchorId="0BBA01A5" wp14:editId="79DDDA26">
            <wp:simplePos x="0" y="0"/>
            <wp:positionH relativeFrom="margin">
              <wp:posOffset>0</wp:posOffset>
            </wp:positionH>
            <wp:positionV relativeFrom="paragraph">
              <wp:posOffset>226695</wp:posOffset>
            </wp:positionV>
            <wp:extent cx="725805" cy="525780"/>
            <wp:effectExtent l="0" t="0" r="10795" b="7620"/>
            <wp:wrapTight wrapText="bothSides">
              <wp:wrapPolygon edited="0">
                <wp:start x="0" y="0"/>
                <wp:lineTo x="0" y="20870"/>
                <wp:lineTo x="21165" y="20870"/>
                <wp:lineTo x="21165" y="0"/>
                <wp:lineTo x="0" y="0"/>
              </wp:wrapPolygon>
            </wp:wrapTight>
            <wp:docPr id="8" name="Image 3" descr="Résultat de recherche d'images pour &quot;kéroul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kéroul logo&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580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125">
        <w:rPr>
          <w:b/>
          <w:lang w:val="en-GB"/>
        </w:rPr>
        <w:t xml:space="preserve">About </w:t>
      </w:r>
      <w:proofErr w:type="spellStart"/>
      <w:r w:rsidRPr="008C0125">
        <w:rPr>
          <w:b/>
          <w:lang w:val="en-GB"/>
        </w:rPr>
        <w:t>Kéroul</w:t>
      </w:r>
      <w:proofErr w:type="spellEnd"/>
    </w:p>
    <w:p w14:paraId="3523E80F" w14:textId="2EBD1559" w:rsidR="00C86C28" w:rsidRPr="008C0125" w:rsidRDefault="00C86C28" w:rsidP="00C86C28">
      <w:pPr>
        <w:rPr>
          <w:i/>
          <w:sz w:val="20"/>
          <w:szCs w:val="20"/>
          <w:lang w:val="en-GB"/>
        </w:rPr>
      </w:pPr>
      <w:proofErr w:type="spellStart"/>
      <w:r w:rsidRPr="008C0125">
        <w:rPr>
          <w:i/>
          <w:sz w:val="20"/>
          <w:szCs w:val="20"/>
          <w:lang w:val="en-GB"/>
        </w:rPr>
        <w:t>Kéroul</w:t>
      </w:r>
      <w:proofErr w:type="spellEnd"/>
      <w:r w:rsidRPr="008C0125">
        <w:rPr>
          <w:i/>
          <w:sz w:val="20"/>
          <w:szCs w:val="20"/>
          <w:lang w:val="en-GB"/>
        </w:rPr>
        <w:t xml:space="preserve"> is a non-profit organisation, which promotes and develops accessible tourism and culture for persons with limited physical ability. Founded in Montreal in 1976, </w:t>
      </w:r>
      <w:proofErr w:type="spellStart"/>
      <w:r w:rsidRPr="008C0125">
        <w:rPr>
          <w:i/>
          <w:sz w:val="20"/>
          <w:szCs w:val="20"/>
          <w:lang w:val="en-GB"/>
        </w:rPr>
        <w:t>Kéroul</w:t>
      </w:r>
      <w:proofErr w:type="spellEnd"/>
      <w:r w:rsidRPr="008C0125">
        <w:rPr>
          <w:i/>
          <w:sz w:val="20"/>
          <w:szCs w:val="20"/>
          <w:lang w:val="en-GB"/>
        </w:rPr>
        <w:t xml:space="preserve"> is a key consultant on accessibility</w:t>
      </w:r>
      <w:r w:rsidR="00D62487">
        <w:rPr>
          <w:i/>
          <w:sz w:val="20"/>
          <w:szCs w:val="20"/>
          <w:lang w:val="en-GB"/>
        </w:rPr>
        <w:t xml:space="preserve"> issues</w:t>
      </w:r>
      <w:r w:rsidRPr="008C0125">
        <w:rPr>
          <w:i/>
          <w:sz w:val="20"/>
          <w:szCs w:val="20"/>
          <w:lang w:val="en-GB"/>
        </w:rPr>
        <w:t xml:space="preserve"> for the Ministry of Tourism of Quebec. </w:t>
      </w:r>
      <w:hyperlink r:id="rId16" w:history="1">
        <w:r w:rsidRPr="008C0125">
          <w:rPr>
            <w:rStyle w:val="Lienhypertexte"/>
            <w:sz w:val="20"/>
            <w:szCs w:val="20"/>
            <w:lang w:val="en-GB"/>
          </w:rPr>
          <w:t>http://www.keroul.qc.ca/</w:t>
        </w:r>
      </w:hyperlink>
      <w:r w:rsidRPr="008C0125">
        <w:rPr>
          <w:i/>
          <w:lang w:val="en-GB"/>
        </w:rPr>
        <w:t xml:space="preserve"> </w:t>
      </w:r>
    </w:p>
    <w:p w14:paraId="3D8A4A96" w14:textId="77777777" w:rsidR="00C86C28" w:rsidRPr="008C0125" w:rsidRDefault="00C86C28" w:rsidP="00C86C28">
      <w:pPr>
        <w:spacing w:before="120" w:after="120"/>
        <w:rPr>
          <w:b/>
          <w:lang w:val="en-GB"/>
        </w:rPr>
      </w:pPr>
      <w:r w:rsidRPr="008C0125">
        <w:rPr>
          <w:b/>
          <w:lang w:val="en-GB"/>
        </w:rPr>
        <w:t>Press contact</w:t>
      </w:r>
    </w:p>
    <w:p w14:paraId="7D5C2CBD" w14:textId="77777777" w:rsidR="00C86C28" w:rsidRPr="008C0125" w:rsidRDefault="00C86C28" w:rsidP="00C86C28">
      <w:pPr>
        <w:spacing w:before="120" w:after="240"/>
        <w:rPr>
          <w:lang w:val="en-GB"/>
        </w:rPr>
      </w:pPr>
      <w:proofErr w:type="spellStart"/>
      <w:r w:rsidRPr="008C0125">
        <w:rPr>
          <w:b/>
          <w:color w:val="808080" w:themeColor="background1" w:themeShade="80"/>
          <w:lang w:val="en-GB"/>
        </w:rPr>
        <w:t>CAWaB</w:t>
      </w:r>
      <w:proofErr w:type="spellEnd"/>
      <w:r w:rsidRPr="008C0125">
        <w:rPr>
          <w:lang w:val="en-GB"/>
        </w:rPr>
        <w:t xml:space="preserve"> - Mathieu Angelo, director, </w:t>
      </w:r>
      <w:hyperlink r:id="rId17" w:history="1">
        <w:r w:rsidRPr="008C0125">
          <w:rPr>
            <w:rStyle w:val="Lienhypertexte"/>
            <w:lang w:val="en-GB"/>
          </w:rPr>
          <w:t>ma@cawab.be</w:t>
        </w:r>
      </w:hyperlink>
      <w:r w:rsidRPr="008C0125">
        <w:rPr>
          <w:lang w:val="en-GB"/>
        </w:rPr>
        <w:t xml:space="preserve">, +32 (0)493 88 83 89 </w:t>
      </w:r>
    </w:p>
    <w:p w14:paraId="542D3D1B" w14:textId="77777777" w:rsidR="00C86C28" w:rsidRPr="008C0125" w:rsidRDefault="00C86C28" w:rsidP="00C86C28">
      <w:pPr>
        <w:rPr>
          <w:rStyle w:val="Rfrenceple"/>
          <w:lang w:val="en-GB"/>
        </w:rPr>
      </w:pPr>
    </w:p>
    <w:p w14:paraId="13CCF60F" w14:textId="7EB4947E" w:rsidR="00BC5B0C" w:rsidRPr="008C0125" w:rsidRDefault="00766995">
      <w:pPr>
        <w:rPr>
          <w:lang w:val="en-GB"/>
        </w:rPr>
      </w:pPr>
      <w:r w:rsidRPr="008C0125">
        <w:rPr>
          <w:lang w:val="en-GB"/>
        </w:rPr>
        <w:t xml:space="preserve"> </w:t>
      </w:r>
    </w:p>
    <w:sectPr w:rsidR="00BC5B0C" w:rsidRPr="008C012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7F8DF" w14:textId="77777777" w:rsidR="006F4686" w:rsidRDefault="006F4686" w:rsidP="00127BDB">
      <w:pPr>
        <w:spacing w:after="0" w:line="240" w:lineRule="auto"/>
      </w:pPr>
      <w:r>
        <w:separator/>
      </w:r>
    </w:p>
  </w:endnote>
  <w:endnote w:type="continuationSeparator" w:id="0">
    <w:p w14:paraId="6BA3F769" w14:textId="77777777" w:rsidR="006F4686" w:rsidRDefault="006F4686" w:rsidP="0012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ahoma"/>
    <w:charset w:val="00"/>
    <w:family w:val="swiss"/>
    <w:pitch w:val="variable"/>
    <w:sig w:usb0="E00002EF" w:usb1="4000205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altName w:val="Times New Roman"/>
    <w:panose1 w:val="00000000000000000000"/>
    <w:charset w:val="00"/>
    <w:family w:val="modern"/>
    <w:notTrueType/>
    <w:pitch w:val="variable"/>
    <w:sig w:usb0="800000AF" w:usb1="00000008"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2A73D" w14:textId="11162326" w:rsidR="005304EA" w:rsidRDefault="005304EA">
    <w:pPr>
      <w:pStyle w:val="Pieddepage"/>
      <w:pBdr>
        <w:bottom w:val="single" w:sz="6" w:space="1" w:color="auto"/>
      </w:pBdr>
      <w:rPr>
        <w:lang w:val="en-GB"/>
      </w:rPr>
    </w:pPr>
  </w:p>
  <w:p w14:paraId="194F147E" w14:textId="35C91CAB" w:rsidR="005304EA" w:rsidRPr="0085170D" w:rsidRDefault="005304EA" w:rsidP="00B95E35">
    <w:pPr>
      <w:pStyle w:val="Pieddepage"/>
      <w:rPr>
        <w:color w:val="808080" w:themeColor="background1" w:themeShade="80"/>
        <w:sz w:val="18"/>
        <w:szCs w:val="18"/>
        <w:lang w:val="en-GB"/>
      </w:rPr>
    </w:pPr>
    <w:r w:rsidRPr="0085170D">
      <w:rPr>
        <w:color w:val="808080" w:themeColor="background1" w:themeShade="80"/>
        <w:sz w:val="18"/>
        <w:szCs w:val="18"/>
        <w:lang w:val="en-GB"/>
      </w:rPr>
      <w:t>Destinations for All 2018 (</w:t>
    </w:r>
    <w:r>
      <w:rPr>
        <w:color w:val="808080" w:themeColor="background1" w:themeShade="80"/>
        <w:sz w:val="18"/>
        <w:szCs w:val="18"/>
        <w:lang w:val="en-GB"/>
      </w:rPr>
      <w:t>2</w:t>
    </w:r>
    <w:r w:rsidRPr="0085170D">
      <w:rPr>
        <w:color w:val="808080" w:themeColor="background1" w:themeShade="80"/>
        <w:sz w:val="18"/>
        <w:szCs w:val="18"/>
        <w:vertAlign w:val="superscript"/>
        <w:lang w:val="en-GB"/>
      </w:rPr>
      <w:t>nd</w:t>
    </w:r>
    <w:r>
      <w:rPr>
        <w:color w:val="808080" w:themeColor="background1" w:themeShade="80"/>
        <w:sz w:val="18"/>
        <w:szCs w:val="18"/>
        <w:lang w:val="en-GB"/>
      </w:rPr>
      <w:t xml:space="preserve"> World Summit for Accessible Tourism) </w:t>
    </w:r>
  </w:p>
  <w:p w14:paraId="3A5ED12B" w14:textId="1270ADB9" w:rsidR="005304EA" w:rsidRPr="0085170D" w:rsidRDefault="005304EA">
    <w:pPr>
      <w:pStyle w:val="Pieddepage"/>
      <w:rPr>
        <w:lang w:val="en-GB"/>
      </w:rPr>
    </w:pPr>
    <w:r>
      <w:rPr>
        <w:color w:val="808080" w:themeColor="background1" w:themeShade="80"/>
        <w:sz w:val="18"/>
        <w:szCs w:val="18"/>
        <w:lang w:val="en-GB"/>
      </w:rPr>
      <w:t>Press Kit</w:t>
    </w:r>
    <w:r w:rsidRPr="0085170D">
      <w:rPr>
        <w:color w:val="808080" w:themeColor="background1" w:themeShade="80"/>
        <w:sz w:val="18"/>
        <w:szCs w:val="18"/>
        <w:lang w:val="en-GB"/>
      </w:rPr>
      <w:t xml:space="preserve"> | FAQ | Page </w:t>
    </w:r>
    <w:sdt>
      <w:sdtPr>
        <w:rPr>
          <w:color w:val="808080" w:themeColor="background1" w:themeShade="80"/>
          <w:sz w:val="18"/>
          <w:szCs w:val="18"/>
          <w:lang w:val="en-GB"/>
        </w:rPr>
        <w:id w:val="1746766951"/>
        <w:docPartObj>
          <w:docPartGallery w:val="Page Numbers (Bottom of Page)"/>
          <w:docPartUnique/>
        </w:docPartObj>
      </w:sdtPr>
      <w:sdtEndPr>
        <w:rPr>
          <w:b/>
        </w:rPr>
      </w:sdtEndPr>
      <w:sdtContent>
        <w:r w:rsidRPr="0085170D">
          <w:rPr>
            <w:b/>
            <w:color w:val="808080" w:themeColor="background1" w:themeShade="80"/>
            <w:sz w:val="18"/>
            <w:szCs w:val="18"/>
            <w:lang w:val="en-GB"/>
          </w:rPr>
          <w:fldChar w:fldCharType="begin"/>
        </w:r>
        <w:r w:rsidRPr="0085170D">
          <w:rPr>
            <w:b/>
            <w:color w:val="808080" w:themeColor="background1" w:themeShade="80"/>
            <w:sz w:val="18"/>
            <w:szCs w:val="18"/>
            <w:lang w:val="en-GB"/>
          </w:rPr>
          <w:instrText>PAGE   \* MERGEFORMAT</w:instrText>
        </w:r>
        <w:r w:rsidRPr="0085170D">
          <w:rPr>
            <w:b/>
            <w:color w:val="808080" w:themeColor="background1" w:themeShade="80"/>
            <w:sz w:val="18"/>
            <w:szCs w:val="18"/>
            <w:lang w:val="en-GB"/>
          </w:rPr>
          <w:fldChar w:fldCharType="separate"/>
        </w:r>
        <w:r w:rsidR="004C6FBD">
          <w:rPr>
            <w:b/>
            <w:noProof/>
            <w:color w:val="808080" w:themeColor="background1" w:themeShade="80"/>
            <w:sz w:val="18"/>
            <w:szCs w:val="18"/>
            <w:lang w:val="en-GB"/>
          </w:rPr>
          <w:t>3</w:t>
        </w:r>
        <w:r w:rsidRPr="0085170D">
          <w:rPr>
            <w:b/>
            <w:color w:val="808080" w:themeColor="background1" w:themeShade="80"/>
            <w:sz w:val="18"/>
            <w:szCs w:val="18"/>
            <w:lang w:val="en-GB"/>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82D84" w14:textId="77777777" w:rsidR="006F4686" w:rsidRDefault="006F4686" w:rsidP="00127BDB">
      <w:pPr>
        <w:spacing w:after="0" w:line="240" w:lineRule="auto"/>
      </w:pPr>
      <w:r>
        <w:separator/>
      </w:r>
    </w:p>
  </w:footnote>
  <w:footnote w:type="continuationSeparator" w:id="0">
    <w:p w14:paraId="7D6ABB80" w14:textId="77777777" w:rsidR="006F4686" w:rsidRDefault="006F4686" w:rsidP="0012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CA4E" w14:textId="1AF456DB" w:rsidR="005304EA" w:rsidRDefault="005304EA" w:rsidP="008A5702">
    <w:pPr>
      <w:pStyle w:val="En-tte"/>
    </w:pPr>
    <w:r>
      <w:rPr>
        <w:noProof/>
        <w:lang w:val="en-GB" w:eastAsia="en-GB"/>
      </w:rPr>
      <w:drawing>
        <wp:inline distT="0" distB="0" distL="0" distR="0" wp14:anchorId="2AB4C7FB" wp14:editId="168A56BB">
          <wp:extent cx="2656739" cy="800100"/>
          <wp:effectExtent l="0" t="0" r="0" b="0"/>
          <wp:docPr id="14" name="Image 14"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tinations for all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1937" cy="8257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345"/>
    <w:multiLevelType w:val="hybridMultilevel"/>
    <w:tmpl w:val="12628C2C"/>
    <w:lvl w:ilvl="0" w:tplc="DA8A5F1C">
      <w:numFmt w:val="bullet"/>
      <w:lvlText w:val="•"/>
      <w:lvlJc w:val="left"/>
      <w:pPr>
        <w:ind w:left="1380" w:hanging="708"/>
      </w:pPr>
      <w:rPr>
        <w:rFonts w:ascii="Open Sans" w:eastAsiaTheme="minorEastAsia" w:hAnsi="Open Sans" w:hint="default"/>
      </w:rPr>
    </w:lvl>
    <w:lvl w:ilvl="1" w:tplc="080C0003" w:tentative="1">
      <w:start w:val="1"/>
      <w:numFmt w:val="bullet"/>
      <w:lvlText w:val="o"/>
      <w:lvlJc w:val="left"/>
      <w:pPr>
        <w:ind w:left="1752" w:hanging="360"/>
      </w:pPr>
      <w:rPr>
        <w:rFonts w:ascii="Courier New" w:hAnsi="Courier New" w:cs="Courier New" w:hint="default"/>
      </w:rPr>
    </w:lvl>
    <w:lvl w:ilvl="2" w:tplc="080C0005" w:tentative="1">
      <w:start w:val="1"/>
      <w:numFmt w:val="bullet"/>
      <w:lvlText w:val=""/>
      <w:lvlJc w:val="left"/>
      <w:pPr>
        <w:ind w:left="2472" w:hanging="360"/>
      </w:pPr>
      <w:rPr>
        <w:rFonts w:ascii="Wingdings" w:hAnsi="Wingdings" w:hint="default"/>
      </w:rPr>
    </w:lvl>
    <w:lvl w:ilvl="3" w:tplc="080C0001" w:tentative="1">
      <w:start w:val="1"/>
      <w:numFmt w:val="bullet"/>
      <w:lvlText w:val=""/>
      <w:lvlJc w:val="left"/>
      <w:pPr>
        <w:ind w:left="3192" w:hanging="360"/>
      </w:pPr>
      <w:rPr>
        <w:rFonts w:ascii="Symbol" w:hAnsi="Symbol" w:hint="default"/>
      </w:rPr>
    </w:lvl>
    <w:lvl w:ilvl="4" w:tplc="080C0003" w:tentative="1">
      <w:start w:val="1"/>
      <w:numFmt w:val="bullet"/>
      <w:lvlText w:val="o"/>
      <w:lvlJc w:val="left"/>
      <w:pPr>
        <w:ind w:left="3912" w:hanging="360"/>
      </w:pPr>
      <w:rPr>
        <w:rFonts w:ascii="Courier New" w:hAnsi="Courier New" w:cs="Courier New" w:hint="default"/>
      </w:rPr>
    </w:lvl>
    <w:lvl w:ilvl="5" w:tplc="080C0005" w:tentative="1">
      <w:start w:val="1"/>
      <w:numFmt w:val="bullet"/>
      <w:lvlText w:val=""/>
      <w:lvlJc w:val="left"/>
      <w:pPr>
        <w:ind w:left="4632" w:hanging="360"/>
      </w:pPr>
      <w:rPr>
        <w:rFonts w:ascii="Wingdings" w:hAnsi="Wingdings" w:hint="default"/>
      </w:rPr>
    </w:lvl>
    <w:lvl w:ilvl="6" w:tplc="080C0001" w:tentative="1">
      <w:start w:val="1"/>
      <w:numFmt w:val="bullet"/>
      <w:lvlText w:val=""/>
      <w:lvlJc w:val="left"/>
      <w:pPr>
        <w:ind w:left="5352" w:hanging="360"/>
      </w:pPr>
      <w:rPr>
        <w:rFonts w:ascii="Symbol" w:hAnsi="Symbol" w:hint="default"/>
      </w:rPr>
    </w:lvl>
    <w:lvl w:ilvl="7" w:tplc="080C0003" w:tentative="1">
      <w:start w:val="1"/>
      <w:numFmt w:val="bullet"/>
      <w:lvlText w:val="o"/>
      <w:lvlJc w:val="left"/>
      <w:pPr>
        <w:ind w:left="6072" w:hanging="360"/>
      </w:pPr>
      <w:rPr>
        <w:rFonts w:ascii="Courier New" w:hAnsi="Courier New" w:cs="Courier New" w:hint="default"/>
      </w:rPr>
    </w:lvl>
    <w:lvl w:ilvl="8" w:tplc="080C0005" w:tentative="1">
      <w:start w:val="1"/>
      <w:numFmt w:val="bullet"/>
      <w:lvlText w:val=""/>
      <w:lvlJc w:val="left"/>
      <w:pPr>
        <w:ind w:left="6792" w:hanging="360"/>
      </w:pPr>
      <w:rPr>
        <w:rFonts w:ascii="Wingdings" w:hAnsi="Wingdings" w:hint="default"/>
      </w:rPr>
    </w:lvl>
  </w:abstractNum>
  <w:abstractNum w:abstractNumId="1" w15:restartNumberingAfterBreak="0">
    <w:nsid w:val="0C497B50"/>
    <w:multiLevelType w:val="hybridMultilevel"/>
    <w:tmpl w:val="E41C9C02"/>
    <w:lvl w:ilvl="0" w:tplc="37B0EAA2">
      <w:numFmt w:val="bullet"/>
      <w:lvlText w:val="•"/>
      <w:lvlJc w:val="left"/>
      <w:pPr>
        <w:ind w:left="1068" w:hanging="708"/>
      </w:pPr>
      <w:rPr>
        <w:rFonts w:ascii="Open Sans" w:eastAsiaTheme="minorEastAsia"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9B27802"/>
    <w:multiLevelType w:val="hybridMultilevel"/>
    <w:tmpl w:val="7E9CA7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F1571E"/>
    <w:multiLevelType w:val="hybridMultilevel"/>
    <w:tmpl w:val="E3D29E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DAD43BC"/>
    <w:multiLevelType w:val="hybridMultilevel"/>
    <w:tmpl w:val="8884DBA2"/>
    <w:lvl w:ilvl="0" w:tplc="37B0EAA2">
      <w:numFmt w:val="bullet"/>
      <w:lvlText w:val="•"/>
      <w:lvlJc w:val="left"/>
      <w:pPr>
        <w:ind w:left="1380" w:hanging="708"/>
      </w:pPr>
      <w:rPr>
        <w:rFonts w:ascii="Open Sans" w:eastAsiaTheme="minorEastAsia" w:hAnsi="Open Sans" w:cs="Open Sans" w:hint="default"/>
      </w:rPr>
    </w:lvl>
    <w:lvl w:ilvl="1" w:tplc="080C0003" w:tentative="1">
      <w:start w:val="1"/>
      <w:numFmt w:val="bullet"/>
      <w:lvlText w:val="o"/>
      <w:lvlJc w:val="left"/>
      <w:pPr>
        <w:ind w:left="1752" w:hanging="360"/>
      </w:pPr>
      <w:rPr>
        <w:rFonts w:ascii="Courier New" w:hAnsi="Courier New" w:cs="Courier New" w:hint="default"/>
      </w:rPr>
    </w:lvl>
    <w:lvl w:ilvl="2" w:tplc="080C0005" w:tentative="1">
      <w:start w:val="1"/>
      <w:numFmt w:val="bullet"/>
      <w:lvlText w:val=""/>
      <w:lvlJc w:val="left"/>
      <w:pPr>
        <w:ind w:left="2472" w:hanging="360"/>
      </w:pPr>
      <w:rPr>
        <w:rFonts w:ascii="Wingdings" w:hAnsi="Wingdings" w:hint="default"/>
      </w:rPr>
    </w:lvl>
    <w:lvl w:ilvl="3" w:tplc="080C0001" w:tentative="1">
      <w:start w:val="1"/>
      <w:numFmt w:val="bullet"/>
      <w:lvlText w:val=""/>
      <w:lvlJc w:val="left"/>
      <w:pPr>
        <w:ind w:left="3192" w:hanging="360"/>
      </w:pPr>
      <w:rPr>
        <w:rFonts w:ascii="Symbol" w:hAnsi="Symbol" w:hint="default"/>
      </w:rPr>
    </w:lvl>
    <w:lvl w:ilvl="4" w:tplc="080C0003" w:tentative="1">
      <w:start w:val="1"/>
      <w:numFmt w:val="bullet"/>
      <w:lvlText w:val="o"/>
      <w:lvlJc w:val="left"/>
      <w:pPr>
        <w:ind w:left="3912" w:hanging="360"/>
      </w:pPr>
      <w:rPr>
        <w:rFonts w:ascii="Courier New" w:hAnsi="Courier New" w:cs="Courier New" w:hint="default"/>
      </w:rPr>
    </w:lvl>
    <w:lvl w:ilvl="5" w:tplc="080C0005" w:tentative="1">
      <w:start w:val="1"/>
      <w:numFmt w:val="bullet"/>
      <w:lvlText w:val=""/>
      <w:lvlJc w:val="left"/>
      <w:pPr>
        <w:ind w:left="4632" w:hanging="360"/>
      </w:pPr>
      <w:rPr>
        <w:rFonts w:ascii="Wingdings" w:hAnsi="Wingdings" w:hint="default"/>
      </w:rPr>
    </w:lvl>
    <w:lvl w:ilvl="6" w:tplc="080C0001" w:tentative="1">
      <w:start w:val="1"/>
      <w:numFmt w:val="bullet"/>
      <w:lvlText w:val=""/>
      <w:lvlJc w:val="left"/>
      <w:pPr>
        <w:ind w:left="5352" w:hanging="360"/>
      </w:pPr>
      <w:rPr>
        <w:rFonts w:ascii="Symbol" w:hAnsi="Symbol" w:hint="default"/>
      </w:rPr>
    </w:lvl>
    <w:lvl w:ilvl="7" w:tplc="080C0003" w:tentative="1">
      <w:start w:val="1"/>
      <w:numFmt w:val="bullet"/>
      <w:lvlText w:val="o"/>
      <w:lvlJc w:val="left"/>
      <w:pPr>
        <w:ind w:left="6072" w:hanging="360"/>
      </w:pPr>
      <w:rPr>
        <w:rFonts w:ascii="Courier New" w:hAnsi="Courier New" w:cs="Courier New" w:hint="default"/>
      </w:rPr>
    </w:lvl>
    <w:lvl w:ilvl="8" w:tplc="080C0005" w:tentative="1">
      <w:start w:val="1"/>
      <w:numFmt w:val="bullet"/>
      <w:lvlText w:val=""/>
      <w:lvlJc w:val="left"/>
      <w:pPr>
        <w:ind w:left="6792" w:hanging="360"/>
      </w:pPr>
      <w:rPr>
        <w:rFonts w:ascii="Wingdings" w:hAnsi="Wingdings" w:hint="default"/>
      </w:rPr>
    </w:lvl>
  </w:abstractNum>
  <w:abstractNum w:abstractNumId="5" w15:restartNumberingAfterBreak="0">
    <w:nsid w:val="41D11EFD"/>
    <w:multiLevelType w:val="multilevel"/>
    <w:tmpl w:val="29B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E67C6"/>
    <w:multiLevelType w:val="hybridMultilevel"/>
    <w:tmpl w:val="CC2C61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214F29"/>
    <w:multiLevelType w:val="hybridMultilevel"/>
    <w:tmpl w:val="41D29E5E"/>
    <w:lvl w:ilvl="0" w:tplc="DA8A5F1C">
      <w:numFmt w:val="bullet"/>
      <w:lvlText w:val="•"/>
      <w:lvlJc w:val="left"/>
      <w:pPr>
        <w:ind w:left="708" w:hanging="708"/>
      </w:pPr>
      <w:rPr>
        <w:rFonts w:ascii="Open Sans" w:eastAsiaTheme="minorEastAsia" w:hAnsi="Open Sans" w:hint="default"/>
      </w:rPr>
    </w:lvl>
    <w:lvl w:ilvl="1" w:tplc="080C0003" w:tentative="1">
      <w:start w:val="1"/>
      <w:numFmt w:val="bullet"/>
      <w:lvlText w:val="o"/>
      <w:lvlJc w:val="left"/>
      <w:pPr>
        <w:ind w:left="768" w:hanging="360"/>
      </w:pPr>
      <w:rPr>
        <w:rFonts w:ascii="Courier New" w:hAnsi="Courier New" w:cs="Courier New" w:hint="default"/>
      </w:rPr>
    </w:lvl>
    <w:lvl w:ilvl="2" w:tplc="080C0005" w:tentative="1">
      <w:start w:val="1"/>
      <w:numFmt w:val="bullet"/>
      <w:lvlText w:val=""/>
      <w:lvlJc w:val="left"/>
      <w:pPr>
        <w:ind w:left="1488" w:hanging="360"/>
      </w:pPr>
      <w:rPr>
        <w:rFonts w:ascii="Wingdings" w:hAnsi="Wingdings" w:hint="default"/>
      </w:rPr>
    </w:lvl>
    <w:lvl w:ilvl="3" w:tplc="080C0001" w:tentative="1">
      <w:start w:val="1"/>
      <w:numFmt w:val="bullet"/>
      <w:lvlText w:val=""/>
      <w:lvlJc w:val="left"/>
      <w:pPr>
        <w:ind w:left="2208" w:hanging="360"/>
      </w:pPr>
      <w:rPr>
        <w:rFonts w:ascii="Symbol" w:hAnsi="Symbol" w:hint="default"/>
      </w:rPr>
    </w:lvl>
    <w:lvl w:ilvl="4" w:tplc="080C0003" w:tentative="1">
      <w:start w:val="1"/>
      <w:numFmt w:val="bullet"/>
      <w:lvlText w:val="o"/>
      <w:lvlJc w:val="left"/>
      <w:pPr>
        <w:ind w:left="2928" w:hanging="360"/>
      </w:pPr>
      <w:rPr>
        <w:rFonts w:ascii="Courier New" w:hAnsi="Courier New" w:cs="Courier New" w:hint="default"/>
      </w:rPr>
    </w:lvl>
    <w:lvl w:ilvl="5" w:tplc="080C0005" w:tentative="1">
      <w:start w:val="1"/>
      <w:numFmt w:val="bullet"/>
      <w:lvlText w:val=""/>
      <w:lvlJc w:val="left"/>
      <w:pPr>
        <w:ind w:left="3648" w:hanging="360"/>
      </w:pPr>
      <w:rPr>
        <w:rFonts w:ascii="Wingdings" w:hAnsi="Wingdings" w:hint="default"/>
      </w:rPr>
    </w:lvl>
    <w:lvl w:ilvl="6" w:tplc="080C0001" w:tentative="1">
      <w:start w:val="1"/>
      <w:numFmt w:val="bullet"/>
      <w:lvlText w:val=""/>
      <w:lvlJc w:val="left"/>
      <w:pPr>
        <w:ind w:left="4368" w:hanging="360"/>
      </w:pPr>
      <w:rPr>
        <w:rFonts w:ascii="Symbol" w:hAnsi="Symbol" w:hint="default"/>
      </w:rPr>
    </w:lvl>
    <w:lvl w:ilvl="7" w:tplc="080C0003" w:tentative="1">
      <w:start w:val="1"/>
      <w:numFmt w:val="bullet"/>
      <w:lvlText w:val="o"/>
      <w:lvlJc w:val="left"/>
      <w:pPr>
        <w:ind w:left="5088" w:hanging="360"/>
      </w:pPr>
      <w:rPr>
        <w:rFonts w:ascii="Courier New" w:hAnsi="Courier New" w:cs="Courier New" w:hint="default"/>
      </w:rPr>
    </w:lvl>
    <w:lvl w:ilvl="8" w:tplc="080C0005" w:tentative="1">
      <w:start w:val="1"/>
      <w:numFmt w:val="bullet"/>
      <w:lvlText w:val=""/>
      <w:lvlJc w:val="left"/>
      <w:pPr>
        <w:ind w:left="5808"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0C"/>
    <w:rsid w:val="000039F3"/>
    <w:rsid w:val="00005148"/>
    <w:rsid w:val="00011BED"/>
    <w:rsid w:val="00012B0C"/>
    <w:rsid w:val="00026109"/>
    <w:rsid w:val="00030BE4"/>
    <w:rsid w:val="00030C84"/>
    <w:rsid w:val="0004217B"/>
    <w:rsid w:val="00043B5A"/>
    <w:rsid w:val="00045176"/>
    <w:rsid w:val="00080D4C"/>
    <w:rsid w:val="000B3F5B"/>
    <w:rsid w:val="000C10C2"/>
    <w:rsid w:val="000C22E5"/>
    <w:rsid w:val="000D5818"/>
    <w:rsid w:val="000F6C81"/>
    <w:rsid w:val="00105DF9"/>
    <w:rsid w:val="00114196"/>
    <w:rsid w:val="001149A8"/>
    <w:rsid w:val="00117082"/>
    <w:rsid w:val="00117843"/>
    <w:rsid w:val="00124011"/>
    <w:rsid w:val="00127BDB"/>
    <w:rsid w:val="00143713"/>
    <w:rsid w:val="00145C6E"/>
    <w:rsid w:val="00174A5D"/>
    <w:rsid w:val="001A0730"/>
    <w:rsid w:val="001B5552"/>
    <w:rsid w:val="002031E9"/>
    <w:rsid w:val="002060BC"/>
    <w:rsid w:val="00216253"/>
    <w:rsid w:val="0021702E"/>
    <w:rsid w:val="00226AF3"/>
    <w:rsid w:val="00231D7C"/>
    <w:rsid w:val="002324CC"/>
    <w:rsid w:val="00261389"/>
    <w:rsid w:val="00262B2F"/>
    <w:rsid w:val="002645A4"/>
    <w:rsid w:val="002765DD"/>
    <w:rsid w:val="0029010D"/>
    <w:rsid w:val="002A538E"/>
    <w:rsid w:val="002A77CA"/>
    <w:rsid w:val="002C2FA5"/>
    <w:rsid w:val="002C4F42"/>
    <w:rsid w:val="002F31C8"/>
    <w:rsid w:val="002F3220"/>
    <w:rsid w:val="003478F3"/>
    <w:rsid w:val="0037688B"/>
    <w:rsid w:val="003830F2"/>
    <w:rsid w:val="0039726E"/>
    <w:rsid w:val="003A1677"/>
    <w:rsid w:val="003A2FBC"/>
    <w:rsid w:val="003B6FC7"/>
    <w:rsid w:val="003C5558"/>
    <w:rsid w:val="003D3AA7"/>
    <w:rsid w:val="003D6DD3"/>
    <w:rsid w:val="003E1ACE"/>
    <w:rsid w:val="003E768C"/>
    <w:rsid w:val="0040564B"/>
    <w:rsid w:val="00443F07"/>
    <w:rsid w:val="0046200B"/>
    <w:rsid w:val="00471995"/>
    <w:rsid w:val="00486096"/>
    <w:rsid w:val="00491681"/>
    <w:rsid w:val="004A3FE2"/>
    <w:rsid w:val="004C3B70"/>
    <w:rsid w:val="004C3FA9"/>
    <w:rsid w:val="004C6FBD"/>
    <w:rsid w:val="004D339A"/>
    <w:rsid w:val="004E0340"/>
    <w:rsid w:val="004E128B"/>
    <w:rsid w:val="004E2CF9"/>
    <w:rsid w:val="004F025D"/>
    <w:rsid w:val="004F034D"/>
    <w:rsid w:val="004F0FFC"/>
    <w:rsid w:val="00513B69"/>
    <w:rsid w:val="00525ABF"/>
    <w:rsid w:val="005304EA"/>
    <w:rsid w:val="00540870"/>
    <w:rsid w:val="005833C8"/>
    <w:rsid w:val="00585DBC"/>
    <w:rsid w:val="005953EB"/>
    <w:rsid w:val="005C2065"/>
    <w:rsid w:val="005C69A6"/>
    <w:rsid w:val="005D510E"/>
    <w:rsid w:val="005D6348"/>
    <w:rsid w:val="005E4097"/>
    <w:rsid w:val="005E5530"/>
    <w:rsid w:val="005E68C2"/>
    <w:rsid w:val="00607FF6"/>
    <w:rsid w:val="00614595"/>
    <w:rsid w:val="00615C8C"/>
    <w:rsid w:val="0062334F"/>
    <w:rsid w:val="0063172D"/>
    <w:rsid w:val="00654A3D"/>
    <w:rsid w:val="00667DBD"/>
    <w:rsid w:val="00680456"/>
    <w:rsid w:val="006A0AB6"/>
    <w:rsid w:val="006A1596"/>
    <w:rsid w:val="006A1D7E"/>
    <w:rsid w:val="006C634D"/>
    <w:rsid w:val="006F4686"/>
    <w:rsid w:val="007021F1"/>
    <w:rsid w:val="00703114"/>
    <w:rsid w:val="007034A7"/>
    <w:rsid w:val="007055A7"/>
    <w:rsid w:val="00712D6B"/>
    <w:rsid w:val="00713C35"/>
    <w:rsid w:val="007233A5"/>
    <w:rsid w:val="007365CC"/>
    <w:rsid w:val="00736CAC"/>
    <w:rsid w:val="00737798"/>
    <w:rsid w:val="00745323"/>
    <w:rsid w:val="00766995"/>
    <w:rsid w:val="00766FDA"/>
    <w:rsid w:val="007746D8"/>
    <w:rsid w:val="00796F7D"/>
    <w:rsid w:val="007A09D6"/>
    <w:rsid w:val="007A35D4"/>
    <w:rsid w:val="007C1788"/>
    <w:rsid w:val="007E5773"/>
    <w:rsid w:val="007F10EB"/>
    <w:rsid w:val="008036A3"/>
    <w:rsid w:val="008043EE"/>
    <w:rsid w:val="00817CD9"/>
    <w:rsid w:val="008306C5"/>
    <w:rsid w:val="0085170D"/>
    <w:rsid w:val="00862E20"/>
    <w:rsid w:val="00877297"/>
    <w:rsid w:val="00881228"/>
    <w:rsid w:val="008854C5"/>
    <w:rsid w:val="00886456"/>
    <w:rsid w:val="008917B0"/>
    <w:rsid w:val="008A5702"/>
    <w:rsid w:val="008C0125"/>
    <w:rsid w:val="008C1E0A"/>
    <w:rsid w:val="008F5793"/>
    <w:rsid w:val="00914D7B"/>
    <w:rsid w:val="00917785"/>
    <w:rsid w:val="00923B7E"/>
    <w:rsid w:val="00935DC7"/>
    <w:rsid w:val="00967610"/>
    <w:rsid w:val="009833B8"/>
    <w:rsid w:val="00992B54"/>
    <w:rsid w:val="009A169C"/>
    <w:rsid w:val="009A551E"/>
    <w:rsid w:val="009B7850"/>
    <w:rsid w:val="009C03E9"/>
    <w:rsid w:val="009C188B"/>
    <w:rsid w:val="009D0F2D"/>
    <w:rsid w:val="009D6FD5"/>
    <w:rsid w:val="009E06EF"/>
    <w:rsid w:val="009E070E"/>
    <w:rsid w:val="009F5C43"/>
    <w:rsid w:val="00A21CEF"/>
    <w:rsid w:val="00A36564"/>
    <w:rsid w:val="00A62436"/>
    <w:rsid w:val="00A67670"/>
    <w:rsid w:val="00A7034A"/>
    <w:rsid w:val="00AA3396"/>
    <w:rsid w:val="00AC72AC"/>
    <w:rsid w:val="00AE5F10"/>
    <w:rsid w:val="00AE7190"/>
    <w:rsid w:val="00AF3852"/>
    <w:rsid w:val="00B11A42"/>
    <w:rsid w:val="00B1335F"/>
    <w:rsid w:val="00B2127E"/>
    <w:rsid w:val="00B44431"/>
    <w:rsid w:val="00B4709F"/>
    <w:rsid w:val="00B8069F"/>
    <w:rsid w:val="00B849E5"/>
    <w:rsid w:val="00B95E35"/>
    <w:rsid w:val="00BA0042"/>
    <w:rsid w:val="00BA063A"/>
    <w:rsid w:val="00BA3BF9"/>
    <w:rsid w:val="00BB14C7"/>
    <w:rsid w:val="00BB556F"/>
    <w:rsid w:val="00BB73A3"/>
    <w:rsid w:val="00BC5B0C"/>
    <w:rsid w:val="00BD06D8"/>
    <w:rsid w:val="00BE567F"/>
    <w:rsid w:val="00BE6F5C"/>
    <w:rsid w:val="00C1711F"/>
    <w:rsid w:val="00C3711B"/>
    <w:rsid w:val="00C3790A"/>
    <w:rsid w:val="00C60BAA"/>
    <w:rsid w:val="00C6341C"/>
    <w:rsid w:val="00C6391A"/>
    <w:rsid w:val="00C649E8"/>
    <w:rsid w:val="00C86C28"/>
    <w:rsid w:val="00CB1750"/>
    <w:rsid w:val="00CC247F"/>
    <w:rsid w:val="00CC571C"/>
    <w:rsid w:val="00CD7B1C"/>
    <w:rsid w:val="00D20458"/>
    <w:rsid w:val="00D41D99"/>
    <w:rsid w:val="00D53632"/>
    <w:rsid w:val="00D6120D"/>
    <w:rsid w:val="00D62487"/>
    <w:rsid w:val="00D80E98"/>
    <w:rsid w:val="00D93126"/>
    <w:rsid w:val="00D96F6B"/>
    <w:rsid w:val="00DA1C56"/>
    <w:rsid w:val="00DA3746"/>
    <w:rsid w:val="00DB49E6"/>
    <w:rsid w:val="00DC44D5"/>
    <w:rsid w:val="00E1056A"/>
    <w:rsid w:val="00E11D79"/>
    <w:rsid w:val="00E12B84"/>
    <w:rsid w:val="00E16B69"/>
    <w:rsid w:val="00E25296"/>
    <w:rsid w:val="00E41E8D"/>
    <w:rsid w:val="00E46085"/>
    <w:rsid w:val="00E518EC"/>
    <w:rsid w:val="00E67F5D"/>
    <w:rsid w:val="00E86E6C"/>
    <w:rsid w:val="00E87DB6"/>
    <w:rsid w:val="00E97772"/>
    <w:rsid w:val="00EB236E"/>
    <w:rsid w:val="00ED44E6"/>
    <w:rsid w:val="00F02E6F"/>
    <w:rsid w:val="00F063BA"/>
    <w:rsid w:val="00F374BE"/>
    <w:rsid w:val="00F517D0"/>
    <w:rsid w:val="00F52BD1"/>
    <w:rsid w:val="00F72E9E"/>
    <w:rsid w:val="00F877B6"/>
    <w:rsid w:val="00FA6E29"/>
    <w:rsid w:val="00FC2002"/>
    <w:rsid w:val="00FE2233"/>
    <w:rsid w:val="00FF0939"/>
    <w:rsid w:val="00FF221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BFAE2B"/>
  <w15:docId w15:val="{1938C5FC-C5F6-4D41-A81D-77B2CAC1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9F3"/>
  </w:style>
  <w:style w:type="paragraph" w:styleId="Titre1">
    <w:name w:val="heading 1"/>
    <w:basedOn w:val="Normal"/>
    <w:next w:val="Normal"/>
    <w:link w:val="Titre1Car"/>
    <w:uiPriority w:val="9"/>
    <w:qFormat/>
    <w:rsid w:val="002F3220"/>
    <w:pPr>
      <w:keepNext/>
      <w:keepLines/>
      <w:spacing w:before="240" w:after="0"/>
      <w:outlineLvl w:val="0"/>
    </w:pPr>
    <w:rPr>
      <w:rFonts w:asciiTheme="majorHAnsi" w:eastAsiaTheme="majorEastAsia" w:hAnsiTheme="majorHAnsi" w:cstheme="majorBidi"/>
      <w:color w:val="E7048A" w:themeColor="accent2"/>
      <w:sz w:val="32"/>
      <w:szCs w:val="32"/>
    </w:rPr>
  </w:style>
  <w:style w:type="paragraph" w:styleId="Titre2">
    <w:name w:val="heading 2"/>
    <w:basedOn w:val="Normal"/>
    <w:next w:val="Normal"/>
    <w:link w:val="Titre2Car"/>
    <w:uiPriority w:val="9"/>
    <w:unhideWhenUsed/>
    <w:qFormat/>
    <w:rsid w:val="002F3220"/>
    <w:pPr>
      <w:keepNext/>
      <w:keepLines/>
      <w:spacing w:before="40" w:after="0"/>
      <w:outlineLvl w:val="1"/>
    </w:pPr>
    <w:rPr>
      <w:rFonts w:asciiTheme="majorHAnsi" w:eastAsiaTheme="majorEastAsia" w:hAnsiTheme="majorHAnsi" w:cstheme="majorBidi"/>
      <w:color w:val="76AF39" w:themeColor="accent5"/>
      <w:sz w:val="28"/>
      <w:szCs w:val="28"/>
    </w:rPr>
  </w:style>
  <w:style w:type="paragraph" w:styleId="Titre3">
    <w:name w:val="heading 3"/>
    <w:basedOn w:val="Normal"/>
    <w:next w:val="Normal"/>
    <w:link w:val="Titre3Car"/>
    <w:uiPriority w:val="9"/>
    <w:semiHidden/>
    <w:unhideWhenUsed/>
    <w:qFormat/>
    <w:rsid w:val="000039F3"/>
    <w:pPr>
      <w:keepNext/>
      <w:keepLines/>
      <w:spacing w:before="40" w:after="0"/>
      <w:outlineLvl w:val="2"/>
    </w:pPr>
    <w:rPr>
      <w:rFonts w:asciiTheme="majorHAnsi" w:eastAsiaTheme="majorEastAsia" w:hAnsiTheme="majorHAnsi" w:cstheme="majorBidi"/>
      <w:color w:val="094049" w:themeColor="accent1" w:themeShade="80"/>
      <w:sz w:val="24"/>
      <w:szCs w:val="24"/>
    </w:rPr>
  </w:style>
  <w:style w:type="paragraph" w:styleId="Titre4">
    <w:name w:val="heading 4"/>
    <w:basedOn w:val="Normal"/>
    <w:next w:val="Normal"/>
    <w:link w:val="Titre4Car"/>
    <w:uiPriority w:val="9"/>
    <w:semiHidden/>
    <w:unhideWhenUsed/>
    <w:qFormat/>
    <w:rsid w:val="000039F3"/>
    <w:pPr>
      <w:keepNext/>
      <w:keepLines/>
      <w:spacing w:before="40" w:after="0"/>
      <w:outlineLvl w:val="3"/>
    </w:pPr>
    <w:rPr>
      <w:rFonts w:asciiTheme="majorHAnsi" w:eastAsiaTheme="majorEastAsia" w:hAnsiTheme="majorHAnsi" w:cstheme="majorBidi"/>
      <w:i/>
      <w:iCs/>
      <w:color w:val="0E616E" w:themeColor="accent1" w:themeShade="BF"/>
    </w:rPr>
  </w:style>
  <w:style w:type="paragraph" w:styleId="Titre5">
    <w:name w:val="heading 5"/>
    <w:basedOn w:val="Normal"/>
    <w:next w:val="Normal"/>
    <w:link w:val="Titre5Car"/>
    <w:uiPriority w:val="9"/>
    <w:semiHidden/>
    <w:unhideWhenUsed/>
    <w:qFormat/>
    <w:rsid w:val="000039F3"/>
    <w:pPr>
      <w:keepNext/>
      <w:keepLines/>
      <w:spacing w:before="40" w:after="0"/>
      <w:outlineLvl w:val="4"/>
    </w:pPr>
    <w:rPr>
      <w:rFonts w:asciiTheme="majorHAnsi" w:eastAsiaTheme="majorEastAsia" w:hAnsiTheme="majorHAnsi" w:cstheme="majorBidi"/>
      <w:color w:val="0E616E" w:themeColor="accent1" w:themeShade="BF"/>
    </w:rPr>
  </w:style>
  <w:style w:type="paragraph" w:styleId="Titre6">
    <w:name w:val="heading 6"/>
    <w:basedOn w:val="Normal"/>
    <w:next w:val="Normal"/>
    <w:link w:val="Titre6Car"/>
    <w:uiPriority w:val="9"/>
    <w:semiHidden/>
    <w:unhideWhenUsed/>
    <w:qFormat/>
    <w:rsid w:val="000039F3"/>
    <w:pPr>
      <w:keepNext/>
      <w:keepLines/>
      <w:spacing w:before="40" w:after="0"/>
      <w:outlineLvl w:val="5"/>
    </w:pPr>
    <w:rPr>
      <w:rFonts w:asciiTheme="majorHAnsi" w:eastAsiaTheme="majorEastAsia" w:hAnsiTheme="majorHAnsi" w:cstheme="majorBidi"/>
      <w:color w:val="094049" w:themeColor="accent1" w:themeShade="80"/>
    </w:rPr>
  </w:style>
  <w:style w:type="paragraph" w:styleId="Titre7">
    <w:name w:val="heading 7"/>
    <w:basedOn w:val="Normal"/>
    <w:next w:val="Normal"/>
    <w:link w:val="Titre7Car"/>
    <w:uiPriority w:val="9"/>
    <w:semiHidden/>
    <w:unhideWhenUsed/>
    <w:qFormat/>
    <w:rsid w:val="000039F3"/>
    <w:pPr>
      <w:keepNext/>
      <w:keepLines/>
      <w:spacing w:before="40" w:after="0"/>
      <w:outlineLvl w:val="6"/>
    </w:pPr>
    <w:rPr>
      <w:rFonts w:asciiTheme="majorHAnsi" w:eastAsiaTheme="majorEastAsia" w:hAnsiTheme="majorHAnsi" w:cstheme="majorBidi"/>
      <w:i/>
      <w:iCs/>
      <w:color w:val="094049" w:themeColor="accent1" w:themeShade="80"/>
    </w:rPr>
  </w:style>
  <w:style w:type="paragraph" w:styleId="Titre8">
    <w:name w:val="heading 8"/>
    <w:basedOn w:val="Normal"/>
    <w:next w:val="Normal"/>
    <w:link w:val="Titre8Car"/>
    <w:uiPriority w:val="9"/>
    <w:semiHidden/>
    <w:unhideWhenUsed/>
    <w:qFormat/>
    <w:rsid w:val="000039F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re9">
    <w:name w:val="heading 9"/>
    <w:basedOn w:val="Normal"/>
    <w:next w:val="Normal"/>
    <w:link w:val="Titre9Car"/>
    <w:uiPriority w:val="9"/>
    <w:semiHidden/>
    <w:unhideWhenUsed/>
    <w:qFormat/>
    <w:rsid w:val="000039F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3220"/>
    <w:rPr>
      <w:rFonts w:asciiTheme="majorHAnsi" w:eastAsiaTheme="majorEastAsia" w:hAnsiTheme="majorHAnsi" w:cstheme="majorBidi"/>
      <w:color w:val="E7048A" w:themeColor="accent2"/>
      <w:sz w:val="32"/>
      <w:szCs w:val="32"/>
    </w:rPr>
  </w:style>
  <w:style w:type="paragraph" w:styleId="Titre">
    <w:name w:val="Title"/>
    <w:basedOn w:val="Normal"/>
    <w:next w:val="Normal"/>
    <w:link w:val="TitreCar"/>
    <w:uiPriority w:val="10"/>
    <w:qFormat/>
    <w:rsid w:val="002F3220"/>
    <w:pPr>
      <w:spacing w:after="0" w:line="240" w:lineRule="auto"/>
      <w:contextualSpacing/>
    </w:pPr>
    <w:rPr>
      <w:rFonts w:asciiTheme="majorHAnsi" w:eastAsiaTheme="majorEastAsia" w:hAnsiTheme="majorHAnsi" w:cstheme="majorBidi"/>
      <w:b/>
      <w:spacing w:val="-10"/>
      <w:sz w:val="40"/>
      <w:szCs w:val="40"/>
    </w:rPr>
  </w:style>
  <w:style w:type="character" w:customStyle="1" w:styleId="TitreCar">
    <w:name w:val="Titre Car"/>
    <w:basedOn w:val="Policepardfaut"/>
    <w:link w:val="Titre"/>
    <w:uiPriority w:val="10"/>
    <w:rsid w:val="002F3220"/>
    <w:rPr>
      <w:rFonts w:asciiTheme="majorHAnsi" w:eastAsiaTheme="majorEastAsia" w:hAnsiTheme="majorHAnsi" w:cstheme="majorBidi"/>
      <w:b/>
      <w:spacing w:val="-10"/>
      <w:sz w:val="40"/>
      <w:szCs w:val="40"/>
    </w:rPr>
  </w:style>
  <w:style w:type="paragraph" w:styleId="En-tte">
    <w:name w:val="header"/>
    <w:basedOn w:val="Normal"/>
    <w:link w:val="En-tteCar"/>
    <w:uiPriority w:val="99"/>
    <w:unhideWhenUsed/>
    <w:rsid w:val="00127BDB"/>
    <w:pPr>
      <w:tabs>
        <w:tab w:val="center" w:pos="4536"/>
        <w:tab w:val="right" w:pos="9072"/>
      </w:tabs>
      <w:spacing w:after="0" w:line="240" w:lineRule="auto"/>
    </w:pPr>
  </w:style>
  <w:style w:type="character" w:customStyle="1" w:styleId="En-tteCar">
    <w:name w:val="En-tête Car"/>
    <w:basedOn w:val="Policepardfaut"/>
    <w:link w:val="En-tte"/>
    <w:uiPriority w:val="99"/>
    <w:rsid w:val="00127BDB"/>
  </w:style>
  <w:style w:type="paragraph" w:styleId="Pieddepage">
    <w:name w:val="footer"/>
    <w:basedOn w:val="Normal"/>
    <w:link w:val="PieddepageCar"/>
    <w:uiPriority w:val="99"/>
    <w:unhideWhenUsed/>
    <w:rsid w:val="00127B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BDB"/>
  </w:style>
  <w:style w:type="paragraph" w:styleId="Sous-titre">
    <w:name w:val="Subtitle"/>
    <w:basedOn w:val="Normal"/>
    <w:next w:val="Normal"/>
    <w:link w:val="Sous-titreCar"/>
    <w:uiPriority w:val="11"/>
    <w:qFormat/>
    <w:rsid w:val="000039F3"/>
    <w:pPr>
      <w:numPr>
        <w:ilvl w:val="1"/>
      </w:numPr>
    </w:pPr>
    <w:rPr>
      <w:color w:val="5A5A5A" w:themeColor="text1" w:themeTint="A5"/>
      <w:spacing w:val="15"/>
    </w:rPr>
  </w:style>
  <w:style w:type="character" w:customStyle="1" w:styleId="Sous-titreCar">
    <w:name w:val="Sous-titre Car"/>
    <w:basedOn w:val="Policepardfaut"/>
    <w:link w:val="Sous-titre"/>
    <w:uiPriority w:val="11"/>
    <w:rsid w:val="000039F3"/>
    <w:rPr>
      <w:color w:val="5A5A5A" w:themeColor="text1" w:themeTint="A5"/>
      <w:spacing w:val="15"/>
    </w:rPr>
  </w:style>
  <w:style w:type="paragraph" w:styleId="Paragraphedeliste">
    <w:name w:val="List Paragraph"/>
    <w:basedOn w:val="Normal"/>
    <w:uiPriority w:val="34"/>
    <w:qFormat/>
    <w:rsid w:val="00491681"/>
    <w:pPr>
      <w:ind w:left="720"/>
      <w:contextualSpacing/>
    </w:pPr>
  </w:style>
  <w:style w:type="character" w:styleId="Lienhypertexte">
    <w:name w:val="Hyperlink"/>
    <w:basedOn w:val="Policepardfaut"/>
    <w:uiPriority w:val="99"/>
    <w:unhideWhenUsed/>
    <w:rsid w:val="00491681"/>
    <w:rPr>
      <w:color w:val="138293" w:themeColor="hyperlink"/>
      <w:u w:val="single"/>
    </w:rPr>
  </w:style>
  <w:style w:type="character" w:customStyle="1" w:styleId="Mentionnonrsolue1">
    <w:name w:val="Mention non résolue1"/>
    <w:basedOn w:val="Policepardfaut"/>
    <w:uiPriority w:val="99"/>
    <w:semiHidden/>
    <w:unhideWhenUsed/>
    <w:rsid w:val="00491681"/>
    <w:rPr>
      <w:color w:val="808080"/>
      <w:shd w:val="clear" w:color="auto" w:fill="E6E6E6"/>
    </w:rPr>
  </w:style>
  <w:style w:type="character" w:customStyle="1" w:styleId="Titre2Car">
    <w:name w:val="Titre 2 Car"/>
    <w:basedOn w:val="Policepardfaut"/>
    <w:link w:val="Titre2"/>
    <w:uiPriority w:val="9"/>
    <w:rsid w:val="002F3220"/>
    <w:rPr>
      <w:rFonts w:asciiTheme="majorHAnsi" w:eastAsiaTheme="majorEastAsia" w:hAnsiTheme="majorHAnsi" w:cstheme="majorBidi"/>
      <w:color w:val="76AF39" w:themeColor="accent5"/>
      <w:sz w:val="28"/>
      <w:szCs w:val="28"/>
    </w:rPr>
  </w:style>
  <w:style w:type="paragraph" w:styleId="Citation">
    <w:name w:val="Quote"/>
    <w:basedOn w:val="Normal"/>
    <w:next w:val="Normal"/>
    <w:link w:val="CitationCar"/>
    <w:uiPriority w:val="29"/>
    <w:qFormat/>
    <w:rsid w:val="000039F3"/>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0039F3"/>
    <w:rPr>
      <w:i/>
      <w:iCs/>
      <w:color w:val="404040" w:themeColor="text1" w:themeTint="BF"/>
    </w:rPr>
  </w:style>
  <w:style w:type="paragraph" w:styleId="Notedebasdepage">
    <w:name w:val="footnote text"/>
    <w:basedOn w:val="Normal"/>
    <w:link w:val="NotedebasdepageCar"/>
    <w:uiPriority w:val="99"/>
    <w:semiHidden/>
    <w:unhideWhenUsed/>
    <w:rsid w:val="003E76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768C"/>
    <w:rPr>
      <w:sz w:val="20"/>
      <w:szCs w:val="20"/>
    </w:rPr>
  </w:style>
  <w:style w:type="character" w:styleId="Appelnotedebasdep">
    <w:name w:val="footnote reference"/>
    <w:basedOn w:val="Policepardfaut"/>
    <w:uiPriority w:val="99"/>
    <w:semiHidden/>
    <w:unhideWhenUsed/>
    <w:rsid w:val="003E768C"/>
    <w:rPr>
      <w:vertAlign w:val="superscript"/>
    </w:rPr>
  </w:style>
  <w:style w:type="character" w:customStyle="1" w:styleId="Titre3Car">
    <w:name w:val="Titre 3 Car"/>
    <w:basedOn w:val="Policepardfaut"/>
    <w:link w:val="Titre3"/>
    <w:uiPriority w:val="9"/>
    <w:semiHidden/>
    <w:rsid w:val="000039F3"/>
    <w:rPr>
      <w:rFonts w:asciiTheme="majorHAnsi" w:eastAsiaTheme="majorEastAsia" w:hAnsiTheme="majorHAnsi" w:cstheme="majorBidi"/>
      <w:color w:val="094049" w:themeColor="accent1" w:themeShade="80"/>
      <w:sz w:val="24"/>
      <w:szCs w:val="24"/>
    </w:rPr>
  </w:style>
  <w:style w:type="character" w:customStyle="1" w:styleId="Titre4Car">
    <w:name w:val="Titre 4 Car"/>
    <w:basedOn w:val="Policepardfaut"/>
    <w:link w:val="Titre4"/>
    <w:uiPriority w:val="9"/>
    <w:semiHidden/>
    <w:rsid w:val="000039F3"/>
    <w:rPr>
      <w:rFonts w:asciiTheme="majorHAnsi" w:eastAsiaTheme="majorEastAsia" w:hAnsiTheme="majorHAnsi" w:cstheme="majorBidi"/>
      <w:i/>
      <w:iCs/>
      <w:color w:val="0E616E" w:themeColor="accent1" w:themeShade="BF"/>
    </w:rPr>
  </w:style>
  <w:style w:type="character" w:customStyle="1" w:styleId="Titre5Car">
    <w:name w:val="Titre 5 Car"/>
    <w:basedOn w:val="Policepardfaut"/>
    <w:link w:val="Titre5"/>
    <w:uiPriority w:val="9"/>
    <w:semiHidden/>
    <w:rsid w:val="000039F3"/>
    <w:rPr>
      <w:rFonts w:asciiTheme="majorHAnsi" w:eastAsiaTheme="majorEastAsia" w:hAnsiTheme="majorHAnsi" w:cstheme="majorBidi"/>
      <w:color w:val="0E616E" w:themeColor="accent1" w:themeShade="BF"/>
    </w:rPr>
  </w:style>
  <w:style w:type="character" w:customStyle="1" w:styleId="Titre6Car">
    <w:name w:val="Titre 6 Car"/>
    <w:basedOn w:val="Policepardfaut"/>
    <w:link w:val="Titre6"/>
    <w:uiPriority w:val="9"/>
    <w:semiHidden/>
    <w:rsid w:val="000039F3"/>
    <w:rPr>
      <w:rFonts w:asciiTheme="majorHAnsi" w:eastAsiaTheme="majorEastAsia" w:hAnsiTheme="majorHAnsi" w:cstheme="majorBidi"/>
      <w:color w:val="094049" w:themeColor="accent1" w:themeShade="80"/>
    </w:rPr>
  </w:style>
  <w:style w:type="character" w:customStyle="1" w:styleId="Titre7Car">
    <w:name w:val="Titre 7 Car"/>
    <w:basedOn w:val="Policepardfaut"/>
    <w:link w:val="Titre7"/>
    <w:uiPriority w:val="9"/>
    <w:semiHidden/>
    <w:rsid w:val="000039F3"/>
    <w:rPr>
      <w:rFonts w:asciiTheme="majorHAnsi" w:eastAsiaTheme="majorEastAsia" w:hAnsiTheme="majorHAnsi" w:cstheme="majorBidi"/>
      <w:i/>
      <w:iCs/>
      <w:color w:val="094049" w:themeColor="accent1" w:themeShade="80"/>
    </w:rPr>
  </w:style>
  <w:style w:type="character" w:customStyle="1" w:styleId="Titre8Car">
    <w:name w:val="Titre 8 Car"/>
    <w:basedOn w:val="Policepardfaut"/>
    <w:link w:val="Titre8"/>
    <w:uiPriority w:val="9"/>
    <w:semiHidden/>
    <w:rsid w:val="000039F3"/>
    <w:rPr>
      <w:rFonts w:asciiTheme="majorHAnsi" w:eastAsiaTheme="majorEastAsia" w:hAnsiTheme="majorHAnsi" w:cstheme="majorBidi"/>
      <w:color w:val="262626" w:themeColor="text1" w:themeTint="D9"/>
      <w:sz w:val="21"/>
      <w:szCs w:val="21"/>
    </w:rPr>
  </w:style>
  <w:style w:type="character" w:customStyle="1" w:styleId="Titre9Car">
    <w:name w:val="Titre 9 Car"/>
    <w:basedOn w:val="Policepardfaut"/>
    <w:link w:val="Titre9"/>
    <w:uiPriority w:val="9"/>
    <w:semiHidden/>
    <w:rsid w:val="000039F3"/>
    <w:rPr>
      <w:rFonts w:asciiTheme="majorHAnsi" w:eastAsiaTheme="majorEastAsia" w:hAnsiTheme="majorHAnsi" w:cstheme="majorBidi"/>
      <w:i/>
      <w:iCs/>
      <w:color w:val="262626" w:themeColor="text1" w:themeTint="D9"/>
      <w:sz w:val="21"/>
      <w:szCs w:val="21"/>
    </w:rPr>
  </w:style>
  <w:style w:type="paragraph" w:styleId="Lgende">
    <w:name w:val="caption"/>
    <w:basedOn w:val="Normal"/>
    <w:next w:val="Normal"/>
    <w:uiPriority w:val="35"/>
    <w:semiHidden/>
    <w:unhideWhenUsed/>
    <w:qFormat/>
    <w:rsid w:val="000039F3"/>
    <w:pPr>
      <w:spacing w:after="200" w:line="240" w:lineRule="auto"/>
    </w:pPr>
    <w:rPr>
      <w:i/>
      <w:iCs/>
      <w:color w:val="44546A" w:themeColor="text2"/>
      <w:sz w:val="18"/>
      <w:szCs w:val="18"/>
    </w:rPr>
  </w:style>
  <w:style w:type="character" w:styleId="lev">
    <w:name w:val="Strong"/>
    <w:basedOn w:val="Policepardfaut"/>
    <w:uiPriority w:val="22"/>
    <w:qFormat/>
    <w:rsid w:val="000039F3"/>
    <w:rPr>
      <w:b/>
      <w:bCs/>
      <w:color w:val="auto"/>
    </w:rPr>
  </w:style>
  <w:style w:type="character" w:styleId="Accentuation">
    <w:name w:val="Emphasis"/>
    <w:basedOn w:val="Policepardfaut"/>
    <w:uiPriority w:val="20"/>
    <w:qFormat/>
    <w:rsid w:val="000039F3"/>
    <w:rPr>
      <w:i/>
      <w:iCs/>
      <w:color w:val="auto"/>
    </w:rPr>
  </w:style>
  <w:style w:type="paragraph" w:styleId="Sansinterligne">
    <w:name w:val="No Spacing"/>
    <w:uiPriority w:val="1"/>
    <w:qFormat/>
    <w:rsid w:val="000039F3"/>
    <w:pPr>
      <w:spacing w:after="0" w:line="240" w:lineRule="auto"/>
    </w:pPr>
  </w:style>
  <w:style w:type="paragraph" w:styleId="Citationintense">
    <w:name w:val="Intense Quote"/>
    <w:basedOn w:val="Normal"/>
    <w:next w:val="Normal"/>
    <w:link w:val="CitationintenseCar"/>
    <w:uiPriority w:val="30"/>
    <w:qFormat/>
    <w:rsid w:val="000039F3"/>
    <w:pPr>
      <w:pBdr>
        <w:top w:val="single" w:sz="4" w:space="10" w:color="138293" w:themeColor="accent1"/>
        <w:bottom w:val="single" w:sz="4" w:space="10" w:color="138293" w:themeColor="accent1"/>
      </w:pBdr>
      <w:spacing w:before="360" w:after="360"/>
      <w:ind w:left="864" w:right="864"/>
      <w:jc w:val="center"/>
    </w:pPr>
    <w:rPr>
      <w:i/>
      <w:iCs/>
      <w:color w:val="138293" w:themeColor="accent1"/>
    </w:rPr>
  </w:style>
  <w:style w:type="character" w:customStyle="1" w:styleId="CitationintenseCar">
    <w:name w:val="Citation intense Car"/>
    <w:basedOn w:val="Policepardfaut"/>
    <w:link w:val="Citationintense"/>
    <w:uiPriority w:val="30"/>
    <w:rsid w:val="000039F3"/>
    <w:rPr>
      <w:i/>
      <w:iCs/>
      <w:color w:val="138293" w:themeColor="accent1"/>
    </w:rPr>
  </w:style>
  <w:style w:type="character" w:styleId="Emphaseple">
    <w:name w:val="Subtle Emphasis"/>
    <w:basedOn w:val="Policepardfaut"/>
    <w:uiPriority w:val="19"/>
    <w:qFormat/>
    <w:rsid w:val="000039F3"/>
    <w:rPr>
      <w:i/>
      <w:iCs/>
      <w:color w:val="404040" w:themeColor="text1" w:themeTint="BF"/>
    </w:rPr>
  </w:style>
  <w:style w:type="character" w:styleId="Emphaseintense">
    <w:name w:val="Intense Emphasis"/>
    <w:basedOn w:val="Policepardfaut"/>
    <w:uiPriority w:val="21"/>
    <w:qFormat/>
    <w:rsid w:val="000039F3"/>
    <w:rPr>
      <w:i/>
      <w:iCs/>
      <w:color w:val="138293" w:themeColor="accent1"/>
    </w:rPr>
  </w:style>
  <w:style w:type="character" w:styleId="Rfrenceple">
    <w:name w:val="Subtle Reference"/>
    <w:basedOn w:val="Policepardfaut"/>
    <w:uiPriority w:val="31"/>
    <w:qFormat/>
    <w:rsid w:val="000039F3"/>
    <w:rPr>
      <w:smallCaps/>
      <w:color w:val="404040" w:themeColor="text1" w:themeTint="BF"/>
    </w:rPr>
  </w:style>
  <w:style w:type="character" w:styleId="Rfrenceintense">
    <w:name w:val="Intense Reference"/>
    <w:basedOn w:val="Policepardfaut"/>
    <w:uiPriority w:val="32"/>
    <w:qFormat/>
    <w:rsid w:val="000039F3"/>
    <w:rPr>
      <w:b/>
      <w:bCs/>
      <w:smallCaps/>
      <w:color w:val="138293" w:themeColor="accent1"/>
      <w:spacing w:val="5"/>
    </w:rPr>
  </w:style>
  <w:style w:type="character" w:styleId="Titredulivre">
    <w:name w:val="Book Title"/>
    <w:basedOn w:val="Policepardfaut"/>
    <w:uiPriority w:val="33"/>
    <w:qFormat/>
    <w:rsid w:val="000039F3"/>
    <w:rPr>
      <w:b/>
      <w:bCs/>
      <w:i/>
      <w:iCs/>
      <w:spacing w:val="5"/>
    </w:rPr>
  </w:style>
  <w:style w:type="paragraph" w:styleId="En-ttedetabledesmatires">
    <w:name w:val="TOC Heading"/>
    <w:basedOn w:val="Titre1"/>
    <w:next w:val="Normal"/>
    <w:uiPriority w:val="39"/>
    <w:semiHidden/>
    <w:unhideWhenUsed/>
    <w:qFormat/>
    <w:rsid w:val="000039F3"/>
    <w:pPr>
      <w:outlineLvl w:val="9"/>
    </w:pPr>
  </w:style>
  <w:style w:type="character" w:styleId="Marquedecommentaire">
    <w:name w:val="annotation reference"/>
    <w:basedOn w:val="Policepardfaut"/>
    <w:uiPriority w:val="99"/>
    <w:semiHidden/>
    <w:unhideWhenUsed/>
    <w:rsid w:val="007A09D6"/>
    <w:rPr>
      <w:sz w:val="16"/>
      <w:szCs w:val="16"/>
    </w:rPr>
  </w:style>
  <w:style w:type="paragraph" w:styleId="Commentaire">
    <w:name w:val="annotation text"/>
    <w:basedOn w:val="Normal"/>
    <w:link w:val="CommentaireCar"/>
    <w:uiPriority w:val="99"/>
    <w:semiHidden/>
    <w:unhideWhenUsed/>
    <w:rsid w:val="007A09D6"/>
    <w:pPr>
      <w:spacing w:line="240" w:lineRule="auto"/>
    </w:pPr>
    <w:rPr>
      <w:sz w:val="20"/>
      <w:szCs w:val="20"/>
    </w:rPr>
  </w:style>
  <w:style w:type="character" w:customStyle="1" w:styleId="CommentaireCar">
    <w:name w:val="Commentaire Car"/>
    <w:basedOn w:val="Policepardfaut"/>
    <w:link w:val="Commentaire"/>
    <w:uiPriority w:val="99"/>
    <w:semiHidden/>
    <w:rsid w:val="007A09D6"/>
    <w:rPr>
      <w:sz w:val="20"/>
      <w:szCs w:val="20"/>
    </w:rPr>
  </w:style>
  <w:style w:type="paragraph" w:styleId="Objetducommentaire">
    <w:name w:val="annotation subject"/>
    <w:basedOn w:val="Commentaire"/>
    <w:next w:val="Commentaire"/>
    <w:link w:val="ObjetducommentaireCar"/>
    <w:uiPriority w:val="99"/>
    <w:semiHidden/>
    <w:unhideWhenUsed/>
    <w:rsid w:val="007A09D6"/>
    <w:rPr>
      <w:b/>
      <w:bCs/>
    </w:rPr>
  </w:style>
  <w:style w:type="character" w:customStyle="1" w:styleId="ObjetducommentaireCar">
    <w:name w:val="Objet du commentaire Car"/>
    <w:basedOn w:val="CommentaireCar"/>
    <w:link w:val="Objetducommentaire"/>
    <w:uiPriority w:val="99"/>
    <w:semiHidden/>
    <w:rsid w:val="007A09D6"/>
    <w:rPr>
      <w:b/>
      <w:bCs/>
      <w:sz w:val="20"/>
      <w:szCs w:val="20"/>
    </w:rPr>
  </w:style>
  <w:style w:type="paragraph" w:styleId="Textedebulles">
    <w:name w:val="Balloon Text"/>
    <w:basedOn w:val="Normal"/>
    <w:link w:val="TextedebullesCar"/>
    <w:uiPriority w:val="99"/>
    <w:semiHidden/>
    <w:unhideWhenUsed/>
    <w:rsid w:val="007A09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09D6"/>
    <w:rPr>
      <w:rFonts w:ascii="Segoe UI" w:hAnsi="Segoe UI" w:cs="Segoe UI"/>
      <w:sz w:val="18"/>
      <w:szCs w:val="18"/>
    </w:rPr>
  </w:style>
  <w:style w:type="paragraph" w:styleId="NormalWeb">
    <w:name w:val="Normal (Web)"/>
    <w:basedOn w:val="Normal"/>
    <w:uiPriority w:val="99"/>
    <w:unhideWhenUsed/>
    <w:rsid w:val="00A3656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ntionnonrsolue2">
    <w:name w:val="Mention non résolue2"/>
    <w:basedOn w:val="Policepardfaut"/>
    <w:uiPriority w:val="99"/>
    <w:semiHidden/>
    <w:unhideWhenUsed/>
    <w:rsid w:val="00BE56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9585">
      <w:bodyDiv w:val="1"/>
      <w:marLeft w:val="0"/>
      <w:marRight w:val="0"/>
      <w:marTop w:val="0"/>
      <w:marBottom w:val="0"/>
      <w:divBdr>
        <w:top w:val="none" w:sz="0" w:space="0" w:color="auto"/>
        <w:left w:val="none" w:sz="0" w:space="0" w:color="auto"/>
        <w:bottom w:val="none" w:sz="0" w:space="0" w:color="auto"/>
        <w:right w:val="none" w:sz="0" w:space="0" w:color="auto"/>
      </w:divBdr>
    </w:div>
    <w:div w:id="398096396">
      <w:bodyDiv w:val="1"/>
      <w:marLeft w:val="0"/>
      <w:marRight w:val="0"/>
      <w:marTop w:val="0"/>
      <w:marBottom w:val="0"/>
      <w:divBdr>
        <w:top w:val="none" w:sz="0" w:space="0" w:color="auto"/>
        <w:left w:val="none" w:sz="0" w:space="0" w:color="auto"/>
        <w:bottom w:val="none" w:sz="0" w:space="0" w:color="auto"/>
        <w:right w:val="none" w:sz="0" w:space="0" w:color="auto"/>
      </w:divBdr>
    </w:div>
    <w:div w:id="517040734">
      <w:bodyDiv w:val="1"/>
      <w:marLeft w:val="0"/>
      <w:marRight w:val="0"/>
      <w:marTop w:val="0"/>
      <w:marBottom w:val="0"/>
      <w:divBdr>
        <w:top w:val="none" w:sz="0" w:space="0" w:color="auto"/>
        <w:left w:val="none" w:sz="0" w:space="0" w:color="auto"/>
        <w:bottom w:val="none" w:sz="0" w:space="0" w:color="auto"/>
        <w:right w:val="none" w:sz="0" w:space="0" w:color="auto"/>
      </w:divBdr>
      <w:divsChild>
        <w:div w:id="142284989">
          <w:marLeft w:val="0"/>
          <w:marRight w:val="0"/>
          <w:marTop w:val="225"/>
          <w:marBottom w:val="0"/>
          <w:divBdr>
            <w:top w:val="none" w:sz="0" w:space="0" w:color="auto"/>
            <w:left w:val="none" w:sz="0" w:space="0" w:color="auto"/>
            <w:bottom w:val="none" w:sz="0" w:space="0" w:color="auto"/>
            <w:right w:val="none" w:sz="0" w:space="0" w:color="auto"/>
          </w:divBdr>
        </w:div>
      </w:divsChild>
    </w:div>
    <w:div w:id="661733838">
      <w:bodyDiv w:val="1"/>
      <w:marLeft w:val="0"/>
      <w:marRight w:val="0"/>
      <w:marTop w:val="0"/>
      <w:marBottom w:val="0"/>
      <w:divBdr>
        <w:top w:val="none" w:sz="0" w:space="0" w:color="auto"/>
        <w:left w:val="none" w:sz="0" w:space="0" w:color="auto"/>
        <w:bottom w:val="none" w:sz="0" w:space="0" w:color="auto"/>
        <w:right w:val="none" w:sz="0" w:space="0" w:color="auto"/>
      </w:divBdr>
    </w:div>
    <w:div w:id="728310610">
      <w:bodyDiv w:val="1"/>
      <w:marLeft w:val="0"/>
      <w:marRight w:val="0"/>
      <w:marTop w:val="0"/>
      <w:marBottom w:val="0"/>
      <w:divBdr>
        <w:top w:val="none" w:sz="0" w:space="0" w:color="auto"/>
        <w:left w:val="none" w:sz="0" w:space="0" w:color="auto"/>
        <w:bottom w:val="none" w:sz="0" w:space="0" w:color="auto"/>
        <w:right w:val="none" w:sz="0" w:space="0" w:color="auto"/>
      </w:divBdr>
    </w:div>
    <w:div w:id="764686977">
      <w:bodyDiv w:val="1"/>
      <w:marLeft w:val="0"/>
      <w:marRight w:val="0"/>
      <w:marTop w:val="0"/>
      <w:marBottom w:val="0"/>
      <w:divBdr>
        <w:top w:val="none" w:sz="0" w:space="0" w:color="auto"/>
        <w:left w:val="none" w:sz="0" w:space="0" w:color="auto"/>
        <w:bottom w:val="none" w:sz="0" w:space="0" w:color="auto"/>
        <w:right w:val="none" w:sz="0" w:space="0" w:color="auto"/>
      </w:divBdr>
    </w:div>
    <w:div w:id="993340918">
      <w:bodyDiv w:val="1"/>
      <w:marLeft w:val="0"/>
      <w:marRight w:val="0"/>
      <w:marTop w:val="0"/>
      <w:marBottom w:val="0"/>
      <w:divBdr>
        <w:top w:val="none" w:sz="0" w:space="0" w:color="auto"/>
        <w:left w:val="none" w:sz="0" w:space="0" w:color="auto"/>
        <w:bottom w:val="none" w:sz="0" w:space="0" w:color="auto"/>
        <w:right w:val="none" w:sz="0" w:space="0" w:color="auto"/>
      </w:divBdr>
    </w:div>
    <w:div w:id="20566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estinationsforall2018.eu/" TargetMode="External"/><Relationship Id="rId17" Type="http://schemas.openxmlformats.org/officeDocument/2006/relationships/hyperlink" Target="mailto:ma@cawab.be" TargetMode="External"/><Relationship Id="rId2" Type="http://schemas.openxmlformats.org/officeDocument/2006/relationships/numbering" Target="numbering.xml"/><Relationship Id="rId16" Type="http://schemas.openxmlformats.org/officeDocument/2006/relationships/hyperlink" Target="http://www.keroul.q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tinationsforall2018.eu/en/programme/programme-at-a-glanc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destinationsforall2018.eu/en/news/unveiling-parallel-sessions-them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wa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DFA2018">
      <a:dk1>
        <a:sysClr val="windowText" lastClr="000000"/>
      </a:dk1>
      <a:lt1>
        <a:sysClr val="window" lastClr="FFFFFF"/>
      </a:lt1>
      <a:dk2>
        <a:srgbClr val="44546A"/>
      </a:dk2>
      <a:lt2>
        <a:srgbClr val="E7E6E6"/>
      </a:lt2>
      <a:accent1>
        <a:srgbClr val="138293"/>
      </a:accent1>
      <a:accent2>
        <a:srgbClr val="E7048A"/>
      </a:accent2>
      <a:accent3>
        <a:srgbClr val="1BBFDA"/>
      </a:accent3>
      <a:accent4>
        <a:srgbClr val="ACC026"/>
      </a:accent4>
      <a:accent5>
        <a:srgbClr val="76AF39"/>
      </a:accent5>
      <a:accent6>
        <a:srgbClr val="70AD47"/>
      </a:accent6>
      <a:hlink>
        <a:srgbClr val="138293"/>
      </a:hlink>
      <a:folHlink>
        <a:srgbClr val="954F72"/>
      </a:folHlink>
    </a:clrScheme>
    <a:fontScheme name="Personnalisé 1">
      <a:majorFont>
        <a:latin typeface="Quicksan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28A3-3E47-4C28-B3CA-DBA76175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Bishop</dc:creator>
  <cp:keywords/>
  <dc:description/>
  <cp:lastModifiedBy>laurence reichelt</cp:lastModifiedBy>
  <cp:revision>3</cp:revision>
  <dcterms:created xsi:type="dcterms:W3CDTF">2018-05-23T12:45:00Z</dcterms:created>
  <dcterms:modified xsi:type="dcterms:W3CDTF">2018-05-31T12:07:00Z</dcterms:modified>
</cp:coreProperties>
</file>